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856B4A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151F72">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D9369F">
        <w:rPr>
          <w:rFonts w:ascii="Arial" w:hAnsi="Arial" w:cs="Arial"/>
          <w:sz w:val="24"/>
          <w:szCs w:val="28"/>
          <w:lang w:val="en-CA"/>
        </w:rPr>
        <w:t>9602</w:t>
      </w:r>
    </w:p>
    <w:p w14:paraId="4F58942D" w14:textId="6BD9CA36" w:rsidR="00D80957" w:rsidRPr="00457F73" w:rsidRDefault="00151F72"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w:t>
      </w:r>
      <w:r w:rsidR="0027720D">
        <w:rPr>
          <w:rFonts w:ascii="Arial" w:hAnsi="Arial" w:cs="Arial"/>
          <w:sz w:val="24"/>
          <w:szCs w:val="28"/>
          <w:lang w:val="en-CA"/>
        </w:rPr>
        <w:t xml:space="preserve"> </w:t>
      </w:r>
      <w:r>
        <w:rPr>
          <w:rFonts w:ascii="Arial" w:hAnsi="Arial" w:cs="Arial"/>
          <w:sz w:val="24"/>
          <w:szCs w:val="28"/>
          <w:lang w:val="en-CA"/>
        </w:rPr>
        <w:t>26</w:t>
      </w:r>
      <w:r w:rsidR="0027720D">
        <w:rPr>
          <w:rFonts w:ascii="Arial" w:hAnsi="Arial" w:cs="Arial"/>
          <w:sz w:val="24"/>
          <w:szCs w:val="28"/>
          <w:lang w:val="en-CA"/>
        </w:rPr>
        <w:t xml:space="preserve"> – </w:t>
      </w:r>
      <w:r>
        <w:rPr>
          <w:rFonts w:ascii="Arial" w:hAnsi="Arial" w:cs="Arial"/>
          <w:sz w:val="24"/>
          <w:szCs w:val="28"/>
          <w:lang w:val="en-CA"/>
        </w:rPr>
        <w:t>30</w:t>
      </w:r>
      <w:r w:rsidR="00347CC4">
        <w:rPr>
          <w:rFonts w:ascii="Arial" w:hAnsi="Arial" w:cs="Arial"/>
          <w:sz w:val="24"/>
          <w:szCs w:val="28"/>
          <w:lang w:val="en-CA"/>
        </w:rPr>
        <w:t>, 2019</w:t>
      </w:r>
    </w:p>
    <w:p w14:paraId="14395BAA" w14:textId="74770AFB" w:rsidR="00D80957" w:rsidRPr="0008411F" w:rsidRDefault="00D80957" w:rsidP="0033186E">
      <w:pPr>
        <w:tabs>
          <w:tab w:val="left" w:pos="1985"/>
        </w:tabs>
        <w:spacing w:before="240" w:after="0"/>
        <w:jc w:val="both"/>
        <w:rPr>
          <w:rFonts w:ascii="Arial" w:hAnsi="Arial" w:cs="Arial"/>
          <w:bCs/>
          <w:sz w:val="22"/>
          <w:szCs w:val="22"/>
          <w:lang w:val="en-US"/>
        </w:rPr>
      </w:pPr>
      <w:r w:rsidRPr="0008411F">
        <w:rPr>
          <w:rFonts w:ascii="Arial" w:hAnsi="Arial" w:cs="Arial"/>
          <w:b/>
          <w:sz w:val="22"/>
          <w:szCs w:val="22"/>
          <w:lang w:val="en-US"/>
        </w:rPr>
        <w:t>Agenda Item:</w:t>
      </w:r>
      <w:r w:rsidRPr="0008411F">
        <w:rPr>
          <w:rFonts w:ascii="Arial" w:hAnsi="Arial" w:cs="Arial"/>
          <w:b/>
          <w:sz w:val="22"/>
          <w:szCs w:val="22"/>
          <w:lang w:val="en-US"/>
        </w:rPr>
        <w:tab/>
      </w:r>
      <w:r w:rsidR="00B946BE">
        <w:rPr>
          <w:rFonts w:ascii="Arial" w:hAnsi="Arial" w:cs="Arial"/>
          <w:sz w:val="22"/>
          <w:szCs w:val="22"/>
          <w:lang w:val="en-US"/>
        </w:rPr>
        <w:t>9.2.3.1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467EB14"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55779">
        <w:rPr>
          <w:rFonts w:ascii="Arial" w:hAnsi="Arial" w:cs="Arial"/>
          <w:sz w:val="22"/>
          <w:szCs w:val="22"/>
          <w:lang w:val="en-CA"/>
        </w:rPr>
        <w:t>On impact of linear phase on SRS</w:t>
      </w:r>
      <w:r w:rsidR="002B716C">
        <w:rPr>
          <w:rFonts w:ascii="Arial" w:hAnsi="Arial" w:cs="Arial"/>
          <w:sz w:val="22"/>
          <w:szCs w:val="22"/>
          <w:lang w:val="en-CA"/>
        </w:rPr>
        <w:t>-RSRP</w:t>
      </w:r>
      <w:r w:rsidR="00855779">
        <w:rPr>
          <w:rFonts w:ascii="Arial" w:hAnsi="Arial" w:cs="Arial"/>
          <w:sz w:val="22"/>
          <w:szCs w:val="22"/>
          <w:lang w:val="en-CA"/>
        </w:rPr>
        <w:t xml:space="preserve"> measurements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3261DC88" w14:textId="6D158DEE" w:rsidR="00CE3636" w:rsidRDefault="00D80957" w:rsidP="00CE3636">
      <w:pPr>
        <w:pStyle w:val="Heading1"/>
        <w:ind w:left="431" w:hanging="431"/>
        <w:rPr>
          <w:szCs w:val="36"/>
          <w:lang w:val="en-CA"/>
        </w:rPr>
      </w:pPr>
      <w:r w:rsidRPr="00457F73">
        <w:rPr>
          <w:szCs w:val="36"/>
          <w:lang w:val="en-CA"/>
        </w:rPr>
        <w:t>Introduction</w:t>
      </w:r>
      <w:bookmarkStart w:id="1" w:name="OLE_LINK13"/>
      <w:bookmarkStart w:id="2" w:name="OLE_LINK14"/>
    </w:p>
    <w:p w14:paraId="00E37861" w14:textId="4222C8C6" w:rsidR="00505FCC" w:rsidRPr="00505FCC" w:rsidRDefault="00505FCC" w:rsidP="00CE3636">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we analyse the combined effect of cyclic shift and linear phase, where the latter stems from relative receive time difference between two SRS sequences transmitted in the same SRS resource. </w:t>
      </w:r>
    </w:p>
    <w:p w14:paraId="4EBFB365" w14:textId="6F561629" w:rsidR="00F13684" w:rsidRDefault="00FF6031" w:rsidP="00BD18BC">
      <w:pPr>
        <w:pStyle w:val="Heading1"/>
        <w:ind w:left="431" w:hanging="431"/>
        <w:rPr>
          <w:szCs w:val="36"/>
          <w:lang w:val="en-CA"/>
        </w:rPr>
      </w:pPr>
      <w:r>
        <w:rPr>
          <w:szCs w:val="36"/>
          <w:lang w:val="en-CA"/>
        </w:rPr>
        <w:t>Discussi</w:t>
      </w:r>
      <w:bookmarkStart w:id="3" w:name="_GoBack"/>
      <w:bookmarkEnd w:id="3"/>
      <w:r>
        <w:rPr>
          <w:szCs w:val="36"/>
          <w:lang w:val="en-CA"/>
        </w:rPr>
        <w:t>on</w:t>
      </w:r>
    </w:p>
    <w:p w14:paraId="6864E089" w14:textId="77777777" w:rsidR="005009C7" w:rsidRDefault="00855779" w:rsidP="0092683E">
      <w:pPr>
        <w:rPr>
          <w:rFonts w:asciiTheme="minorHAnsi" w:hAnsiTheme="minorHAnsi" w:cstheme="minorHAnsi"/>
          <w:sz w:val="22"/>
          <w:szCs w:val="22"/>
          <w:lang w:val="en-CA"/>
        </w:rPr>
      </w:pPr>
      <w:r>
        <w:rPr>
          <w:rFonts w:asciiTheme="minorHAnsi" w:hAnsiTheme="minorHAnsi" w:cstheme="minorHAnsi"/>
          <w:sz w:val="22"/>
          <w:szCs w:val="22"/>
          <w:lang w:val="en-CA"/>
        </w:rPr>
        <w:t xml:space="preserve">The potential issue with measurements on </w:t>
      </w:r>
      <w:r w:rsidR="00720897">
        <w:rPr>
          <w:rFonts w:asciiTheme="minorHAnsi" w:hAnsiTheme="minorHAnsi" w:cstheme="minorHAnsi"/>
          <w:sz w:val="22"/>
          <w:szCs w:val="22"/>
          <w:lang w:val="en-CA"/>
        </w:rPr>
        <w:t>one or more SRS</w:t>
      </w:r>
      <w:r w:rsidR="0090476F">
        <w:rPr>
          <w:rFonts w:asciiTheme="minorHAnsi" w:hAnsiTheme="minorHAnsi" w:cstheme="minorHAnsi"/>
          <w:sz w:val="22"/>
          <w:szCs w:val="22"/>
          <w:lang w:val="en-CA"/>
        </w:rPr>
        <w:t>s</w:t>
      </w:r>
      <w:r w:rsidR="00720897">
        <w:rPr>
          <w:rFonts w:asciiTheme="minorHAnsi" w:hAnsiTheme="minorHAnsi" w:cstheme="minorHAnsi"/>
          <w:sz w:val="22"/>
          <w:szCs w:val="22"/>
          <w:lang w:val="en-CA"/>
        </w:rPr>
        <w:t xml:space="preserve"> under timing errors was </w:t>
      </w:r>
      <w:r w:rsidR="00990F6E">
        <w:rPr>
          <w:rFonts w:asciiTheme="minorHAnsi" w:hAnsiTheme="minorHAnsi" w:cstheme="minorHAnsi"/>
          <w:sz w:val="22"/>
          <w:szCs w:val="22"/>
          <w:lang w:val="en-CA"/>
        </w:rPr>
        <w:t xml:space="preserve">brought up a few meetings ago and </w:t>
      </w:r>
      <w:r w:rsidR="00720897">
        <w:rPr>
          <w:rFonts w:asciiTheme="minorHAnsi" w:hAnsiTheme="minorHAnsi" w:cstheme="minorHAnsi"/>
          <w:sz w:val="22"/>
          <w:szCs w:val="22"/>
          <w:lang w:val="en-CA"/>
        </w:rPr>
        <w:t>captured in the WF</w:t>
      </w:r>
      <w:r w:rsidR="00990F6E">
        <w:rPr>
          <w:rFonts w:asciiTheme="minorHAnsi" w:hAnsiTheme="minorHAnsi" w:cstheme="minorHAnsi"/>
          <w:sz w:val="22"/>
          <w:szCs w:val="22"/>
          <w:lang w:val="en-CA"/>
        </w:rPr>
        <w:t xml:space="preserve"> </w:t>
      </w:r>
      <w:r w:rsidR="00990F6E">
        <w:rPr>
          <w:rFonts w:asciiTheme="minorHAnsi" w:hAnsiTheme="minorHAnsi" w:cstheme="minorHAnsi"/>
          <w:sz w:val="22"/>
          <w:szCs w:val="22"/>
          <w:lang w:val="en-CA"/>
        </w:rPr>
        <w:fldChar w:fldCharType="begin"/>
      </w:r>
      <w:r w:rsidR="00990F6E">
        <w:rPr>
          <w:rFonts w:asciiTheme="minorHAnsi" w:hAnsiTheme="minorHAnsi" w:cstheme="minorHAnsi"/>
          <w:sz w:val="22"/>
          <w:szCs w:val="22"/>
          <w:lang w:val="en-CA"/>
        </w:rPr>
        <w:instrText xml:space="preserve"> REF _Ref16780241 \r \h </w:instrText>
      </w:r>
      <w:r w:rsidR="00990F6E">
        <w:rPr>
          <w:rFonts w:asciiTheme="minorHAnsi" w:hAnsiTheme="minorHAnsi" w:cstheme="minorHAnsi"/>
          <w:sz w:val="22"/>
          <w:szCs w:val="22"/>
          <w:lang w:val="en-CA"/>
        </w:rPr>
      </w:r>
      <w:r w:rsidR="00990F6E">
        <w:rPr>
          <w:rFonts w:asciiTheme="minorHAnsi" w:hAnsiTheme="minorHAnsi" w:cstheme="minorHAnsi"/>
          <w:sz w:val="22"/>
          <w:szCs w:val="22"/>
          <w:lang w:val="en-CA"/>
        </w:rPr>
        <w:fldChar w:fldCharType="separate"/>
      </w:r>
      <w:r w:rsidR="00990F6E">
        <w:rPr>
          <w:rFonts w:asciiTheme="minorHAnsi" w:hAnsiTheme="minorHAnsi" w:cstheme="minorHAnsi"/>
          <w:sz w:val="22"/>
          <w:szCs w:val="22"/>
          <w:lang w:val="en-CA"/>
        </w:rPr>
        <w:t>[1]</w:t>
      </w:r>
      <w:r w:rsidR="00990F6E">
        <w:rPr>
          <w:rFonts w:asciiTheme="minorHAnsi" w:hAnsiTheme="minorHAnsi" w:cstheme="minorHAnsi"/>
          <w:sz w:val="22"/>
          <w:szCs w:val="22"/>
          <w:lang w:val="en-CA"/>
        </w:rPr>
        <w:fldChar w:fldCharType="end"/>
      </w:r>
      <w:r w:rsidR="00720897">
        <w:rPr>
          <w:rFonts w:asciiTheme="minorHAnsi" w:hAnsiTheme="minorHAnsi" w:cstheme="minorHAnsi"/>
          <w:sz w:val="22"/>
          <w:szCs w:val="22"/>
          <w:lang w:val="en-CA"/>
        </w:rPr>
        <w:t>.</w:t>
      </w:r>
      <w:r w:rsidR="0092683E">
        <w:rPr>
          <w:rFonts w:asciiTheme="minorHAnsi" w:hAnsiTheme="minorHAnsi" w:cstheme="minorHAnsi"/>
          <w:sz w:val="22"/>
          <w:szCs w:val="22"/>
          <w:lang w:val="en-CA"/>
        </w:rPr>
        <w:t xml:space="preserve"> </w:t>
      </w:r>
    </w:p>
    <w:p w14:paraId="6EF1CCDB" w14:textId="281CBAA1" w:rsidR="00720897" w:rsidRDefault="005009C7" w:rsidP="0092683E">
      <w:pPr>
        <w:rPr>
          <w:rFonts w:asciiTheme="minorHAnsi" w:hAnsiTheme="minorHAnsi" w:cstheme="minorHAnsi"/>
          <w:sz w:val="22"/>
          <w:szCs w:val="22"/>
          <w:lang w:val="en-CA"/>
        </w:rPr>
      </w:pPr>
      <w:r w:rsidRPr="0096773A">
        <w:rPr>
          <w:noProof/>
          <w:lang w:val="en-CA"/>
        </w:rPr>
        <mc:AlternateContent>
          <mc:Choice Requires="wps">
            <w:drawing>
              <wp:anchor distT="45720" distB="45720" distL="114300" distR="114300" simplePos="0" relativeHeight="251659264" behindDoc="0" locked="0" layoutInCell="1" allowOverlap="1" wp14:anchorId="48328DE2" wp14:editId="48825DD8">
                <wp:simplePos x="0" y="0"/>
                <wp:positionH relativeFrom="column">
                  <wp:posOffset>214630</wp:posOffset>
                </wp:positionH>
                <wp:positionV relativeFrom="paragraph">
                  <wp:posOffset>4445</wp:posOffset>
                </wp:positionV>
                <wp:extent cx="5581650" cy="120777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1207770"/>
                        </a:xfrm>
                        <a:prstGeom prst="rect">
                          <a:avLst/>
                        </a:prstGeom>
                        <a:solidFill>
                          <a:srgbClr val="FFFFFF"/>
                        </a:solidFill>
                        <a:ln w="9525">
                          <a:solidFill>
                            <a:srgbClr val="000000"/>
                          </a:solidFill>
                          <a:miter lim="800000"/>
                          <a:headEnd/>
                          <a:tailEnd/>
                        </a:ln>
                      </wps:spPr>
                      <wps:txbx>
                        <w:txbxContent>
                          <w:p w14:paraId="1667B612" w14:textId="77777777" w:rsidR="005009C7" w:rsidRPr="008B779A" w:rsidRDefault="005009C7" w:rsidP="005009C7">
                            <w:pPr>
                              <w:numPr>
                                <w:ilvl w:val="0"/>
                                <w:numId w:val="16"/>
                              </w:numPr>
                              <w:tabs>
                                <w:tab w:val="clear" w:pos="720"/>
                                <w:tab w:val="num" w:pos="360"/>
                              </w:tabs>
                              <w:spacing w:after="0"/>
                              <w:ind w:left="360"/>
                              <w:rPr>
                                <w:rFonts w:ascii="Arial" w:hAnsi="Arial" w:cs="Arial"/>
                                <w:lang w:val="sv-SE"/>
                              </w:rPr>
                            </w:pPr>
                            <w:r w:rsidRPr="008B779A">
                              <w:rPr>
                                <w:rFonts w:ascii="Arial" w:hAnsi="Arial" w:cs="Arial"/>
                                <w:lang w:val="en-US"/>
                              </w:rPr>
                              <w:t>Cyclic shift</w:t>
                            </w:r>
                          </w:p>
                          <w:p w14:paraId="23C08BE2" w14:textId="77777777" w:rsidR="005009C7" w:rsidRPr="008B779A" w:rsidRDefault="005009C7" w:rsidP="005009C7">
                            <w:pPr>
                              <w:pStyle w:val="ListParagraph"/>
                              <w:numPr>
                                <w:ilvl w:val="1"/>
                                <w:numId w:val="18"/>
                              </w:numPr>
                              <w:tabs>
                                <w:tab w:val="clear" w:pos="360"/>
                              </w:tabs>
                              <w:spacing w:after="0"/>
                              <w:ind w:left="851" w:hanging="556"/>
                              <w:rPr>
                                <w:rFonts w:ascii="Arial" w:hAnsi="Arial" w:cs="Arial"/>
                                <w:lang w:val="en-US"/>
                              </w:rPr>
                            </w:pPr>
                            <w:r w:rsidRPr="008B779A">
                              <w:rPr>
                                <w:rFonts w:ascii="Arial" w:hAnsi="Arial" w:cs="Arial"/>
                                <w:lang w:val="en-US"/>
                              </w:rPr>
                              <w:t>Limitation on the distance between the cyclic shifts of two SRS resource on the same symbol and same comb is to be considered for the accuracy requirements</w:t>
                            </w:r>
                          </w:p>
                          <w:p w14:paraId="2CC3318C" w14:textId="77777777" w:rsidR="005009C7" w:rsidRPr="008B779A" w:rsidRDefault="005009C7" w:rsidP="005009C7">
                            <w:pPr>
                              <w:pStyle w:val="ListParagraph"/>
                              <w:numPr>
                                <w:ilvl w:val="1"/>
                                <w:numId w:val="18"/>
                              </w:numPr>
                              <w:tabs>
                                <w:tab w:val="clear" w:pos="360"/>
                              </w:tabs>
                              <w:ind w:left="851" w:hanging="556"/>
                              <w:rPr>
                                <w:rFonts w:ascii="Arial" w:hAnsi="Arial" w:cs="Arial"/>
                                <w:lang w:val="en-US"/>
                              </w:rPr>
                            </w:pPr>
                            <w:r w:rsidRPr="008B779A">
                              <w:rPr>
                                <w:rFonts w:ascii="Arial" w:hAnsi="Arial" w:cs="Arial"/>
                                <w:lang w:val="en-US"/>
                              </w:rPr>
                              <w:t>Companies are encouraged to provide evaluation for performance impact on cyclic shift configuration</w:t>
                            </w:r>
                          </w:p>
                          <w:p w14:paraId="57509688" w14:textId="77777777" w:rsidR="005009C7" w:rsidRPr="008B779A" w:rsidRDefault="005009C7" w:rsidP="005009C7">
                            <w:pPr>
                              <w:pStyle w:val="ListParagraph"/>
                              <w:numPr>
                                <w:ilvl w:val="1"/>
                                <w:numId w:val="18"/>
                              </w:numPr>
                              <w:tabs>
                                <w:tab w:val="clear" w:pos="360"/>
                              </w:tabs>
                              <w:ind w:left="851" w:hanging="556"/>
                              <w:rPr>
                                <w:rFonts w:ascii="Arial" w:hAnsi="Arial" w:cs="Arial"/>
                                <w:lang w:val="en-US"/>
                              </w:rPr>
                            </w:pPr>
                            <w:r w:rsidRPr="008B779A">
                              <w:rPr>
                                <w:rFonts w:ascii="Arial" w:hAnsi="Arial" w:cs="Arial"/>
                                <w:lang w:val="en-US"/>
                              </w:rPr>
                              <w:t>FFS whether and how to capture the condition of cyclic shift in the accuracy requirement</w:t>
                            </w:r>
                          </w:p>
                          <w:p w14:paraId="49ABD4F8" w14:textId="77777777" w:rsidR="005009C7" w:rsidRPr="0096773A" w:rsidRDefault="005009C7" w:rsidP="005009C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28DE2" id="_x0000_t202" coordsize="21600,21600" o:spt="202" path="m,l,21600r21600,l21600,xe">
                <v:stroke joinstyle="miter"/>
                <v:path gradientshapeok="t" o:connecttype="rect"/>
              </v:shapetype>
              <v:shape id="Text Box 2" o:spid="_x0000_s1026" type="#_x0000_t202" style="position:absolute;margin-left:16.9pt;margin-top:.35pt;width:439.5pt;height:9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">
                <v:textbox>
                  <w:txbxContent>
                    <w:p w14:paraId="1667B612" w14:textId="77777777" w:rsidR="005009C7" w:rsidRPr="008B779A" w:rsidRDefault="005009C7" w:rsidP="005009C7">
                      <w:pPr>
                        <w:numPr>
                          <w:ilvl w:val="0"/>
                          <w:numId w:val="16"/>
                        </w:numPr>
                        <w:tabs>
                          <w:tab w:val="clear" w:pos="720"/>
                          <w:tab w:val="num" w:pos="360"/>
                        </w:tabs>
                        <w:spacing w:after="0"/>
                        <w:ind w:left="360"/>
                        <w:rPr>
                          <w:rFonts w:ascii="Arial" w:hAnsi="Arial" w:cs="Arial"/>
                          <w:lang w:val="sv-SE"/>
                        </w:rPr>
                      </w:pPr>
                      <w:r w:rsidRPr="008B779A">
                        <w:rPr>
                          <w:rFonts w:ascii="Arial" w:hAnsi="Arial" w:cs="Arial"/>
                          <w:lang w:val="en-US"/>
                        </w:rPr>
                        <w:t>Cyclic shift</w:t>
                      </w:r>
                    </w:p>
                    <w:p w14:paraId="23C08BE2" w14:textId="77777777" w:rsidR="005009C7" w:rsidRPr="008B779A" w:rsidRDefault="005009C7" w:rsidP="005009C7">
                      <w:pPr>
                        <w:pStyle w:val="ListParagraph"/>
                        <w:numPr>
                          <w:ilvl w:val="1"/>
                          <w:numId w:val="18"/>
                        </w:numPr>
                        <w:tabs>
                          <w:tab w:val="clear" w:pos="360"/>
                        </w:tabs>
                        <w:spacing w:after="0"/>
                        <w:ind w:left="851" w:hanging="556"/>
                        <w:rPr>
                          <w:rFonts w:ascii="Arial" w:hAnsi="Arial" w:cs="Arial"/>
                          <w:lang w:val="en-US"/>
                        </w:rPr>
                      </w:pPr>
                      <w:r w:rsidRPr="008B779A">
                        <w:rPr>
                          <w:rFonts w:ascii="Arial" w:hAnsi="Arial" w:cs="Arial"/>
                          <w:lang w:val="en-US"/>
                        </w:rPr>
                        <w:t>Limitation on the distance between the cyclic shifts of two SRS resource on the same symbol and same comb is to be considered for the accuracy requirements</w:t>
                      </w:r>
                    </w:p>
                    <w:p w14:paraId="2CC3318C" w14:textId="77777777" w:rsidR="005009C7" w:rsidRPr="008B779A" w:rsidRDefault="005009C7" w:rsidP="005009C7">
                      <w:pPr>
                        <w:pStyle w:val="ListParagraph"/>
                        <w:numPr>
                          <w:ilvl w:val="1"/>
                          <w:numId w:val="18"/>
                        </w:numPr>
                        <w:tabs>
                          <w:tab w:val="clear" w:pos="360"/>
                        </w:tabs>
                        <w:ind w:left="851" w:hanging="556"/>
                        <w:rPr>
                          <w:rFonts w:ascii="Arial" w:hAnsi="Arial" w:cs="Arial"/>
                          <w:lang w:val="en-US"/>
                        </w:rPr>
                      </w:pPr>
                      <w:r w:rsidRPr="008B779A">
                        <w:rPr>
                          <w:rFonts w:ascii="Arial" w:hAnsi="Arial" w:cs="Arial"/>
                          <w:lang w:val="en-US"/>
                        </w:rPr>
                        <w:t>Companies are encouraged to provide evaluation for performance impact on cyclic shift configuration</w:t>
                      </w:r>
                    </w:p>
                    <w:p w14:paraId="57509688" w14:textId="77777777" w:rsidR="005009C7" w:rsidRPr="008B779A" w:rsidRDefault="005009C7" w:rsidP="005009C7">
                      <w:pPr>
                        <w:pStyle w:val="ListParagraph"/>
                        <w:numPr>
                          <w:ilvl w:val="1"/>
                          <w:numId w:val="18"/>
                        </w:numPr>
                        <w:tabs>
                          <w:tab w:val="clear" w:pos="360"/>
                        </w:tabs>
                        <w:ind w:left="851" w:hanging="556"/>
                        <w:rPr>
                          <w:rFonts w:ascii="Arial" w:hAnsi="Arial" w:cs="Arial"/>
                          <w:lang w:val="en-US"/>
                        </w:rPr>
                      </w:pPr>
                      <w:r w:rsidRPr="008B779A">
                        <w:rPr>
                          <w:rFonts w:ascii="Arial" w:hAnsi="Arial" w:cs="Arial"/>
                          <w:lang w:val="en-US"/>
                        </w:rPr>
                        <w:t>FFS whether and how to capture the condition of cyclic shift in the accuracy requirement</w:t>
                      </w:r>
                    </w:p>
                    <w:p w14:paraId="49ABD4F8" w14:textId="77777777" w:rsidR="005009C7" w:rsidRPr="0096773A" w:rsidRDefault="005009C7" w:rsidP="005009C7">
                      <w:pPr>
                        <w:rPr>
                          <w:lang w:val="en-US"/>
                        </w:rPr>
                      </w:pPr>
                    </w:p>
                  </w:txbxContent>
                </v:textbox>
                <w10:wrap type="square"/>
              </v:shape>
            </w:pict>
          </mc:Fallback>
        </mc:AlternateContent>
      </w:r>
      <w:r w:rsidR="0092683E">
        <w:rPr>
          <w:rFonts w:asciiTheme="minorHAnsi" w:hAnsiTheme="minorHAnsi" w:cstheme="minorHAnsi"/>
          <w:sz w:val="22"/>
          <w:szCs w:val="22"/>
          <w:lang w:val="en-CA"/>
        </w:rPr>
        <w:t xml:space="preserve">The concern is that linear phase, introduced by timing errors, causes a phase rotation of the SRS sequence, which if large enough may mimic a cyclic shift. </w:t>
      </w:r>
    </w:p>
    <w:p w14:paraId="5D09BA3A" w14:textId="1B963756" w:rsidR="00C40661" w:rsidRDefault="0090476F" w:rsidP="00CE3636">
      <w:pPr>
        <w:rPr>
          <w:rFonts w:asciiTheme="minorHAnsi" w:hAnsiTheme="minorHAnsi" w:cstheme="minorHAnsi"/>
          <w:sz w:val="22"/>
          <w:szCs w:val="22"/>
          <w:lang w:val="en-CA"/>
        </w:rPr>
      </w:pPr>
      <w:r>
        <w:rPr>
          <w:rFonts w:asciiTheme="minorHAnsi" w:hAnsiTheme="minorHAnsi" w:cstheme="minorHAnsi"/>
          <w:sz w:val="22"/>
          <w:szCs w:val="22"/>
          <w:lang w:val="en-CA"/>
        </w:rPr>
        <w:t>The cyclic shift can be expressed as</w:t>
      </w:r>
      <w:r w:rsidR="00DE5E4B">
        <w:rPr>
          <w:rFonts w:asciiTheme="minorHAnsi" w:hAnsiTheme="minorHAnsi" w:cstheme="minorHAnsi"/>
          <w:sz w:val="22"/>
          <w:szCs w:val="22"/>
          <w:lang w:val="en-CA"/>
        </w:rPr>
        <w:t xml:space="preserve"> a phase rotation of</w:t>
      </w:r>
      <w:r>
        <w:rPr>
          <w:rFonts w:asciiTheme="minorHAnsi" w:hAnsiTheme="minorHAnsi" w:cstheme="minorHAnsi"/>
          <w:sz w:val="22"/>
          <w:szCs w:val="22"/>
          <w:lang w:val="en-CA"/>
        </w:rPr>
        <w:t xml:space="preserve"> </w:t>
      </w:r>
      <m:oMath>
        <m:sSup>
          <m:sSupPr>
            <m:ctrlPr>
              <w:rPr>
                <w:rFonts w:ascii="Cambria Math" w:hAnsi="Cambria Math" w:cstheme="minorHAnsi"/>
                <w:i/>
                <w:sz w:val="22"/>
                <w:szCs w:val="22"/>
                <w:lang w:val="en-CA"/>
              </w:rPr>
            </m:ctrlPr>
          </m:sSupPr>
          <m:e>
            <m:r>
              <w:rPr>
                <w:rFonts w:ascii="Cambria Math" w:hAnsi="Cambria Math" w:cstheme="minorHAnsi"/>
                <w:sz w:val="22"/>
                <w:szCs w:val="22"/>
                <w:lang w:val="en-CA"/>
              </w:rPr>
              <m:t>e</m:t>
            </m:r>
          </m:e>
          <m:sup>
            <m:r>
              <w:rPr>
                <w:rFonts w:ascii="Cambria Math" w:hAnsi="Cambria Math" w:cstheme="minorHAnsi"/>
                <w:sz w:val="22"/>
                <w:szCs w:val="22"/>
                <w:lang w:val="en-CA"/>
              </w:rPr>
              <m:t>j2π∙</m:t>
            </m:r>
            <m:sSubSup>
              <m:sSubSupPr>
                <m:ctrlPr>
                  <w:rPr>
                    <w:rFonts w:ascii="Cambria Math" w:hAnsi="Cambria Math" w:cstheme="minorHAnsi"/>
                    <w:i/>
                    <w:sz w:val="22"/>
                    <w:szCs w:val="22"/>
                    <w:lang w:val="en-CA"/>
                  </w:rPr>
                </m:ctrlPr>
              </m:sSubSupPr>
              <m:e>
                <m:r>
                  <w:rPr>
                    <w:rFonts w:ascii="Cambria Math" w:hAnsi="Cambria Math" w:cstheme="minorHAnsi"/>
                    <w:sz w:val="22"/>
                    <w:szCs w:val="22"/>
                    <w:lang w:val="en-CA"/>
                  </w:rPr>
                  <m:t>n</m:t>
                </m:r>
              </m:e>
              <m:sub>
                <m:r>
                  <w:rPr>
                    <w:rFonts w:ascii="Cambria Math" w:hAnsi="Cambria Math" w:cstheme="minorHAnsi"/>
                    <w:sz w:val="22"/>
                    <w:szCs w:val="22"/>
                    <w:lang w:val="en-CA"/>
                  </w:rPr>
                  <m:t>1</m:t>
                </m:r>
              </m:sub>
              <m:sup>
                <m:r>
                  <w:rPr>
                    <w:rFonts w:ascii="Cambria Math" w:hAnsi="Cambria Math" w:cstheme="minorHAnsi"/>
                    <w:sz w:val="22"/>
                    <w:szCs w:val="22"/>
                    <w:lang w:val="en-CA"/>
                  </w:rPr>
                  <m:t>CS</m:t>
                </m:r>
              </m:sup>
            </m:sSubSup>
            <m:r>
              <w:rPr>
                <w:rFonts w:ascii="Cambria Math" w:hAnsi="Cambria Math" w:cstheme="minorHAnsi"/>
                <w:sz w:val="22"/>
                <w:szCs w:val="22"/>
                <w:lang w:val="en-CA"/>
              </w:rPr>
              <m:t>/</m:t>
            </m:r>
            <m:sSub>
              <m:sSubPr>
                <m:ctrlPr>
                  <w:rPr>
                    <w:rFonts w:ascii="Cambria Math" w:hAnsi="Cambria Math" w:cstheme="minorHAnsi"/>
                    <w:i/>
                    <w:sz w:val="22"/>
                    <w:szCs w:val="22"/>
                    <w:lang w:val="en-CA"/>
                  </w:rPr>
                </m:ctrlPr>
              </m:sSubPr>
              <m:e>
                <m:r>
                  <w:rPr>
                    <w:rFonts w:ascii="Cambria Math" w:hAnsi="Cambria Math" w:cstheme="minorHAnsi"/>
                    <w:sz w:val="22"/>
                    <w:szCs w:val="22"/>
                    <w:lang w:val="en-CA"/>
                  </w:rPr>
                  <m:t>N</m:t>
                </m:r>
              </m:e>
              <m:sub>
                <m:r>
                  <w:rPr>
                    <w:rFonts w:ascii="Cambria Math" w:hAnsi="Cambria Math" w:cstheme="minorHAnsi"/>
                    <w:sz w:val="22"/>
                    <w:szCs w:val="22"/>
                    <w:lang w:val="en-CA"/>
                  </w:rPr>
                  <m:t>cs</m:t>
                </m:r>
              </m:sub>
            </m:sSub>
          </m:sup>
        </m:sSup>
      </m:oMath>
      <w:r w:rsidR="00D42173">
        <w:rPr>
          <w:rFonts w:asciiTheme="minorHAnsi" w:hAnsiTheme="minorHAnsi" w:cstheme="minorHAnsi"/>
          <w:sz w:val="22"/>
          <w:szCs w:val="22"/>
          <w:lang w:val="en-CA"/>
        </w:rPr>
        <w:t xml:space="preserve"> between adjacent SRS REs</w:t>
      </w:r>
      <w:r w:rsidR="009C4000">
        <w:rPr>
          <w:rFonts w:asciiTheme="minorHAnsi" w:hAnsiTheme="minorHAnsi" w:cstheme="minorHAnsi"/>
          <w:sz w:val="22"/>
          <w:szCs w:val="22"/>
          <w:lang w:val="en-CA"/>
        </w:rPr>
        <w:t xml:space="preserve">, where </w:t>
      </w:r>
      <m:oMath>
        <m:sSubSup>
          <m:sSubSupPr>
            <m:ctrlPr>
              <w:rPr>
                <w:rFonts w:ascii="Cambria Math" w:hAnsi="Cambria Math" w:cstheme="minorHAnsi"/>
                <w:i/>
                <w:sz w:val="22"/>
                <w:szCs w:val="22"/>
                <w:lang w:val="en-CA"/>
              </w:rPr>
            </m:ctrlPr>
          </m:sSubSupPr>
          <m:e>
            <m:r>
              <w:rPr>
                <w:rFonts w:ascii="Cambria Math" w:hAnsi="Cambria Math" w:cstheme="minorHAnsi"/>
                <w:sz w:val="22"/>
                <w:szCs w:val="22"/>
                <w:lang w:val="en-CA"/>
              </w:rPr>
              <m:t>n</m:t>
            </m:r>
          </m:e>
          <m:sub>
            <m:r>
              <w:rPr>
                <w:rFonts w:ascii="Cambria Math" w:hAnsi="Cambria Math" w:cstheme="minorHAnsi"/>
                <w:sz w:val="22"/>
                <w:szCs w:val="22"/>
                <w:lang w:val="en-CA"/>
              </w:rPr>
              <m:t>1</m:t>
            </m:r>
          </m:sub>
          <m:sup>
            <m:r>
              <w:rPr>
                <w:rFonts w:ascii="Cambria Math" w:hAnsi="Cambria Math" w:cstheme="minorHAnsi"/>
                <w:sz w:val="22"/>
                <w:szCs w:val="22"/>
                <w:lang w:val="en-CA"/>
              </w:rPr>
              <m:t>CS</m:t>
            </m:r>
          </m:sup>
        </m:sSubSup>
      </m:oMath>
      <w:r w:rsidR="009C4000">
        <w:rPr>
          <w:rFonts w:asciiTheme="minorHAnsi" w:hAnsiTheme="minorHAnsi" w:cstheme="minorHAnsi"/>
          <w:sz w:val="22"/>
          <w:szCs w:val="22"/>
          <w:lang w:val="en-CA"/>
        </w:rPr>
        <w:t xml:space="preserve"> is the cyclic shift in use, </w:t>
      </w:r>
      <w:r w:rsidR="00D42173">
        <w:rPr>
          <w:rFonts w:asciiTheme="minorHAnsi" w:hAnsiTheme="minorHAnsi" w:cstheme="minorHAnsi"/>
          <w:sz w:val="22"/>
          <w:szCs w:val="22"/>
          <w:lang w:val="en-CA"/>
        </w:rPr>
        <w:t xml:space="preserve">and </w:t>
      </w:r>
      <m:oMath>
        <m:sSub>
          <m:sSubPr>
            <m:ctrlPr>
              <w:rPr>
                <w:rFonts w:ascii="Cambria Math" w:hAnsi="Cambria Math" w:cstheme="minorHAnsi"/>
                <w:i/>
                <w:sz w:val="22"/>
                <w:szCs w:val="22"/>
                <w:lang w:val="en-CA"/>
              </w:rPr>
            </m:ctrlPr>
          </m:sSubPr>
          <m:e>
            <m:r>
              <w:rPr>
                <w:rFonts w:ascii="Cambria Math" w:hAnsi="Cambria Math" w:cstheme="minorHAnsi"/>
                <w:sz w:val="22"/>
                <w:szCs w:val="22"/>
                <w:lang w:val="en-CA"/>
              </w:rPr>
              <m:t>N</m:t>
            </m:r>
          </m:e>
          <m:sub>
            <m:r>
              <w:rPr>
                <w:rFonts w:ascii="Cambria Math" w:hAnsi="Cambria Math" w:cstheme="minorHAnsi"/>
                <w:sz w:val="22"/>
                <w:szCs w:val="22"/>
                <w:lang w:val="en-CA"/>
              </w:rPr>
              <m:t>cs</m:t>
            </m:r>
          </m:sub>
        </m:sSub>
      </m:oMath>
      <w:r w:rsidR="009C4000">
        <w:rPr>
          <w:rFonts w:asciiTheme="minorHAnsi" w:hAnsiTheme="minorHAnsi" w:cstheme="minorHAnsi"/>
          <w:sz w:val="22"/>
          <w:szCs w:val="22"/>
          <w:lang w:val="en-CA"/>
        </w:rPr>
        <w:t xml:space="preserve"> is the number of cyclic shifts (8 for comb 2, and 12 for comb 4)</w:t>
      </w:r>
      <w:r w:rsidR="00D42173">
        <w:rPr>
          <w:rFonts w:asciiTheme="minorHAnsi" w:hAnsiTheme="minorHAnsi" w:cstheme="minorHAnsi"/>
          <w:sz w:val="22"/>
          <w:szCs w:val="22"/>
          <w:lang w:val="en-CA"/>
        </w:rPr>
        <w:t xml:space="preserve">. </w:t>
      </w:r>
      <w:r w:rsidR="009C4000">
        <w:rPr>
          <w:rFonts w:asciiTheme="minorHAnsi" w:hAnsiTheme="minorHAnsi" w:cstheme="minorHAnsi"/>
          <w:sz w:val="22"/>
          <w:szCs w:val="22"/>
          <w:lang w:val="en-CA"/>
        </w:rPr>
        <w:t xml:space="preserve">The linear phase can </w:t>
      </w:r>
      <w:r w:rsidR="00D42173">
        <w:rPr>
          <w:rFonts w:asciiTheme="minorHAnsi" w:hAnsiTheme="minorHAnsi" w:cstheme="minorHAnsi"/>
          <w:sz w:val="22"/>
          <w:szCs w:val="22"/>
          <w:lang w:val="en-CA"/>
        </w:rPr>
        <w:t xml:space="preserve">likewise </w:t>
      </w:r>
      <w:r w:rsidR="009C4000">
        <w:rPr>
          <w:rFonts w:asciiTheme="minorHAnsi" w:hAnsiTheme="minorHAnsi" w:cstheme="minorHAnsi"/>
          <w:sz w:val="22"/>
          <w:szCs w:val="22"/>
          <w:lang w:val="en-CA"/>
        </w:rPr>
        <w:t xml:space="preserve">be expressed as </w:t>
      </w:r>
      <w:r w:rsidR="00D42173">
        <w:rPr>
          <w:rFonts w:asciiTheme="minorHAnsi" w:hAnsiTheme="minorHAnsi" w:cstheme="minorHAnsi"/>
          <w:sz w:val="22"/>
          <w:szCs w:val="22"/>
          <w:lang w:val="en-CA"/>
        </w:rPr>
        <w:t xml:space="preserve">a phase rotation of </w:t>
      </w:r>
      <m:oMath>
        <m:sSup>
          <m:sSupPr>
            <m:ctrlPr>
              <w:rPr>
                <w:rFonts w:ascii="Cambria Math" w:hAnsi="Cambria Math" w:cstheme="minorHAnsi"/>
                <w:i/>
                <w:sz w:val="22"/>
                <w:szCs w:val="22"/>
                <w:lang w:val="en-CA"/>
              </w:rPr>
            </m:ctrlPr>
          </m:sSupPr>
          <m:e>
            <m:r>
              <w:rPr>
                <w:rFonts w:ascii="Cambria Math" w:hAnsi="Cambria Math" w:cstheme="minorHAnsi"/>
                <w:sz w:val="22"/>
                <w:szCs w:val="22"/>
                <w:lang w:val="en-CA"/>
              </w:rPr>
              <m:t>e</m:t>
            </m:r>
          </m:e>
          <m:sup>
            <m:r>
              <w:rPr>
                <w:rFonts w:ascii="Cambria Math" w:hAnsi="Cambria Math" w:cstheme="minorHAnsi"/>
                <w:sz w:val="22"/>
                <w:szCs w:val="22"/>
                <w:lang w:val="en-CA"/>
              </w:rPr>
              <m:t>j2π∙</m:t>
            </m:r>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m:t>
                </m:r>
              </m:sub>
            </m:sSub>
            <m:r>
              <w:rPr>
                <w:rFonts w:ascii="Cambria Math" w:hAnsi="Cambria Math" w:cstheme="minorHAnsi"/>
                <w:sz w:val="22"/>
                <w:szCs w:val="22"/>
                <w:lang w:val="en-CA"/>
              </w:rPr>
              <m:t>/L∙</m:t>
            </m:r>
            <m:sSub>
              <m:sSubPr>
                <m:ctrlPr>
                  <w:rPr>
                    <w:rFonts w:ascii="Cambria Math" w:hAnsi="Cambria Math" w:cstheme="minorHAnsi"/>
                    <w:i/>
                    <w:sz w:val="22"/>
                    <w:szCs w:val="22"/>
                    <w:lang w:val="en-CA"/>
                  </w:rPr>
                </m:ctrlPr>
              </m:sSubPr>
              <m:e>
                <m:r>
                  <w:rPr>
                    <w:rFonts w:ascii="Cambria Math" w:hAnsi="Cambria Math" w:cstheme="minorHAnsi"/>
                    <w:sz w:val="22"/>
                    <w:szCs w:val="22"/>
                    <w:lang w:val="en-CA"/>
                  </w:rPr>
                  <m:t>m</m:t>
                </m:r>
              </m:e>
              <m:sub>
                <m:r>
                  <w:rPr>
                    <w:rFonts w:ascii="Cambria Math" w:hAnsi="Cambria Math" w:cstheme="minorHAnsi"/>
                    <w:sz w:val="22"/>
                    <w:szCs w:val="22"/>
                    <w:lang w:val="en-CA"/>
                  </w:rPr>
                  <m:t>c</m:t>
                </m:r>
              </m:sub>
            </m:sSub>
          </m:sup>
        </m:sSup>
      </m:oMath>
      <w:r w:rsidR="00D42173">
        <w:rPr>
          <w:rFonts w:asciiTheme="minorHAnsi" w:hAnsiTheme="minorHAnsi" w:cstheme="minorHAnsi"/>
          <w:sz w:val="22"/>
          <w:szCs w:val="22"/>
          <w:lang w:val="en-CA"/>
        </w:rPr>
        <w:t xml:space="preserve"> between adjacent SRS REs, where </w:t>
      </w:r>
      <m:oMath>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m:t>
            </m:r>
          </m:sub>
        </m:sSub>
      </m:oMath>
      <w:r w:rsidR="00D42173">
        <w:rPr>
          <w:rFonts w:asciiTheme="minorHAnsi" w:hAnsiTheme="minorHAnsi" w:cstheme="minorHAnsi"/>
          <w:sz w:val="22"/>
          <w:szCs w:val="22"/>
          <w:lang w:val="en-CA"/>
        </w:rPr>
        <w:t xml:space="preserve"> is the offsets in samples between the OFDM symbol carrying the SRS and the symbol timing used for the measurement, </w:t>
      </w:r>
      <w:r w:rsidR="00D42173">
        <w:rPr>
          <w:rFonts w:asciiTheme="minorHAnsi" w:hAnsiTheme="minorHAnsi" w:cstheme="minorHAnsi"/>
          <w:i/>
          <w:sz w:val="22"/>
          <w:szCs w:val="22"/>
          <w:lang w:val="en-CA"/>
        </w:rPr>
        <w:t>L</w:t>
      </w:r>
      <w:r w:rsidR="00D42173">
        <w:rPr>
          <w:rFonts w:asciiTheme="minorHAnsi" w:hAnsiTheme="minorHAnsi" w:cstheme="minorHAnsi"/>
          <w:sz w:val="22"/>
          <w:szCs w:val="22"/>
          <w:lang w:val="en-CA"/>
        </w:rPr>
        <w:t xml:space="preserve"> is the OFDM symbol length in samples, and </w:t>
      </w:r>
      <w:r w:rsidR="00D42173" w:rsidRPr="00D42173">
        <w:rPr>
          <w:rFonts w:asciiTheme="minorHAnsi" w:hAnsiTheme="minorHAnsi" w:cstheme="minorHAnsi"/>
          <w:i/>
          <w:sz w:val="22"/>
          <w:szCs w:val="22"/>
          <w:lang w:val="en-CA"/>
        </w:rPr>
        <w:t>m</w:t>
      </w:r>
      <w:r w:rsidR="00D42173" w:rsidRPr="00D42173">
        <w:rPr>
          <w:rFonts w:asciiTheme="minorHAnsi" w:hAnsiTheme="minorHAnsi" w:cstheme="minorHAnsi"/>
          <w:i/>
          <w:sz w:val="22"/>
          <w:szCs w:val="22"/>
          <w:vertAlign w:val="subscript"/>
          <w:lang w:val="en-CA"/>
        </w:rPr>
        <w:t>c</w:t>
      </w:r>
      <w:r w:rsidR="00D42173">
        <w:rPr>
          <w:rFonts w:asciiTheme="minorHAnsi" w:hAnsiTheme="minorHAnsi" w:cstheme="minorHAnsi"/>
          <w:i/>
          <w:sz w:val="22"/>
          <w:szCs w:val="22"/>
          <w:lang w:val="en-CA"/>
        </w:rPr>
        <w:t xml:space="preserve"> </w:t>
      </w:r>
      <w:r w:rsidR="00D42173">
        <w:rPr>
          <w:rFonts w:asciiTheme="minorHAnsi" w:hAnsiTheme="minorHAnsi" w:cstheme="minorHAnsi"/>
          <w:sz w:val="22"/>
          <w:szCs w:val="22"/>
          <w:lang w:val="en-CA"/>
        </w:rPr>
        <w:t>is the comb in use (2 or 4).</w:t>
      </w:r>
      <w:r w:rsidR="004C6129">
        <w:rPr>
          <w:rFonts w:asciiTheme="minorHAnsi" w:hAnsiTheme="minorHAnsi" w:cstheme="minorHAnsi"/>
          <w:sz w:val="22"/>
          <w:szCs w:val="22"/>
          <w:lang w:val="en-CA"/>
        </w:rPr>
        <w:t xml:space="preserve"> In presence of linear phase due to misalignment with respect to timing, the actual phase rotation </w:t>
      </w:r>
      <w:r w:rsidR="00234A09">
        <w:rPr>
          <w:rFonts w:asciiTheme="minorHAnsi" w:hAnsiTheme="minorHAnsi" w:cstheme="minorHAnsi"/>
          <w:sz w:val="22"/>
          <w:szCs w:val="22"/>
          <w:lang w:val="en-CA"/>
        </w:rPr>
        <w:t xml:space="preserve">between adjacent REs </w:t>
      </w:r>
      <w:r w:rsidR="004C6129">
        <w:rPr>
          <w:rFonts w:asciiTheme="minorHAnsi" w:hAnsiTheme="minorHAnsi" w:cstheme="minorHAnsi"/>
          <w:sz w:val="22"/>
          <w:szCs w:val="22"/>
          <w:lang w:val="en-CA"/>
        </w:rPr>
        <w:t xml:space="preserve">in the received </w:t>
      </w:r>
      <w:r w:rsidR="00234A09">
        <w:rPr>
          <w:rFonts w:asciiTheme="minorHAnsi" w:hAnsiTheme="minorHAnsi" w:cstheme="minorHAnsi"/>
          <w:sz w:val="22"/>
          <w:szCs w:val="22"/>
          <w:lang w:val="en-CA"/>
        </w:rPr>
        <w:t>SRS sequence</w:t>
      </w:r>
      <w:r w:rsidR="004C6129">
        <w:rPr>
          <w:rFonts w:asciiTheme="minorHAnsi" w:hAnsiTheme="minorHAnsi" w:cstheme="minorHAnsi"/>
          <w:sz w:val="22"/>
          <w:szCs w:val="22"/>
          <w:lang w:val="en-CA"/>
        </w:rPr>
        <w:t xml:space="preserve"> becomes </w:t>
      </w:r>
      <w:r w:rsidR="00C40661">
        <w:rPr>
          <w:rFonts w:asciiTheme="minorHAnsi" w:hAnsiTheme="minorHAnsi" w:cstheme="minorHAnsi"/>
          <w:sz w:val="22"/>
          <w:szCs w:val="22"/>
          <w:lang w:val="en-CA"/>
        </w:rPr>
        <w:t xml:space="preserve"> </w:t>
      </w:r>
      <m:oMath>
        <m:sSup>
          <m:sSupPr>
            <m:ctrlPr>
              <w:rPr>
                <w:rFonts w:ascii="Cambria Math" w:hAnsi="Cambria Math" w:cstheme="minorHAnsi"/>
                <w:i/>
                <w:sz w:val="22"/>
                <w:szCs w:val="22"/>
                <w:lang w:val="en-CA"/>
              </w:rPr>
            </m:ctrlPr>
          </m:sSupPr>
          <m:e>
            <m:r>
              <w:rPr>
                <w:rFonts w:ascii="Cambria Math" w:hAnsi="Cambria Math" w:cstheme="minorHAnsi"/>
                <w:sz w:val="22"/>
                <w:szCs w:val="22"/>
                <w:lang w:val="en-CA"/>
              </w:rPr>
              <m:t>e</m:t>
            </m:r>
          </m:e>
          <m:sup>
            <m:r>
              <w:rPr>
                <w:rFonts w:ascii="Cambria Math" w:hAnsi="Cambria Math" w:cstheme="minorHAnsi"/>
                <w:sz w:val="22"/>
                <w:szCs w:val="22"/>
                <w:lang w:val="en-CA"/>
              </w:rPr>
              <m:t>j2π</m:t>
            </m:r>
            <m:d>
              <m:dPr>
                <m:ctrlPr>
                  <w:rPr>
                    <w:rFonts w:ascii="Cambria Math" w:hAnsi="Cambria Math" w:cstheme="minorHAnsi"/>
                    <w:i/>
                    <w:sz w:val="22"/>
                    <w:szCs w:val="22"/>
                    <w:lang w:val="en-CA"/>
                  </w:rPr>
                </m:ctrlPr>
              </m:dPr>
              <m:e>
                <m:f>
                  <m:fPr>
                    <m:type m:val="lin"/>
                    <m:ctrlPr>
                      <w:rPr>
                        <w:rFonts w:ascii="Cambria Math" w:hAnsi="Cambria Math" w:cstheme="minorHAnsi"/>
                        <w:i/>
                        <w:sz w:val="22"/>
                        <w:szCs w:val="22"/>
                        <w:lang w:val="en-CA"/>
                      </w:rPr>
                    </m:ctrlPr>
                  </m:fPr>
                  <m:num>
                    <m:sSubSup>
                      <m:sSubSupPr>
                        <m:ctrlPr>
                          <w:rPr>
                            <w:rFonts w:ascii="Cambria Math" w:hAnsi="Cambria Math" w:cstheme="minorHAnsi"/>
                            <w:i/>
                            <w:sz w:val="22"/>
                            <w:szCs w:val="22"/>
                            <w:lang w:val="en-CA"/>
                          </w:rPr>
                        </m:ctrlPr>
                      </m:sSubSupPr>
                      <m:e>
                        <m:r>
                          <w:rPr>
                            <w:rFonts w:ascii="Cambria Math" w:hAnsi="Cambria Math" w:cstheme="minorHAnsi"/>
                            <w:sz w:val="22"/>
                            <w:szCs w:val="22"/>
                            <w:lang w:val="en-CA"/>
                          </w:rPr>
                          <m:t>n</m:t>
                        </m:r>
                      </m:e>
                      <m:sub>
                        <m:r>
                          <w:rPr>
                            <w:rFonts w:ascii="Cambria Math" w:hAnsi="Cambria Math" w:cstheme="minorHAnsi"/>
                            <w:sz w:val="22"/>
                            <w:szCs w:val="22"/>
                            <w:lang w:val="en-CA"/>
                          </w:rPr>
                          <m:t>1</m:t>
                        </m:r>
                      </m:sub>
                      <m:sup>
                        <m:r>
                          <w:rPr>
                            <w:rFonts w:ascii="Cambria Math" w:hAnsi="Cambria Math" w:cstheme="minorHAnsi"/>
                            <w:sz w:val="22"/>
                            <w:szCs w:val="22"/>
                            <w:lang w:val="en-CA"/>
                          </w:rPr>
                          <m:t>CS</m:t>
                        </m:r>
                      </m:sup>
                    </m:sSubSup>
                  </m:num>
                  <m:den>
                    <m:sSub>
                      <m:sSubPr>
                        <m:ctrlPr>
                          <w:rPr>
                            <w:rFonts w:ascii="Cambria Math" w:hAnsi="Cambria Math" w:cstheme="minorHAnsi"/>
                            <w:i/>
                            <w:sz w:val="22"/>
                            <w:szCs w:val="22"/>
                            <w:lang w:val="en-CA"/>
                          </w:rPr>
                        </m:ctrlPr>
                      </m:sSubPr>
                      <m:e>
                        <m:r>
                          <w:rPr>
                            <w:rFonts w:ascii="Cambria Math" w:hAnsi="Cambria Math" w:cstheme="minorHAnsi"/>
                            <w:sz w:val="22"/>
                            <w:szCs w:val="22"/>
                            <w:lang w:val="en-CA"/>
                          </w:rPr>
                          <m:t>N</m:t>
                        </m:r>
                      </m:e>
                      <m:sub>
                        <m:r>
                          <w:rPr>
                            <w:rFonts w:ascii="Cambria Math" w:hAnsi="Cambria Math" w:cstheme="minorHAnsi"/>
                            <w:sz w:val="22"/>
                            <w:szCs w:val="22"/>
                            <w:lang w:val="en-CA"/>
                          </w:rPr>
                          <m:t>cs</m:t>
                        </m:r>
                      </m:sub>
                    </m:sSub>
                  </m:den>
                </m:f>
                <m:r>
                  <w:rPr>
                    <w:rFonts w:ascii="Cambria Math" w:hAnsi="Cambria Math" w:cstheme="minorHAnsi"/>
                    <w:sz w:val="22"/>
                    <w:szCs w:val="22"/>
                    <w:lang w:val="en-CA"/>
                  </w:rPr>
                  <m:t>+</m:t>
                </m:r>
                <m:sSub>
                  <m:sSubPr>
                    <m:ctrlPr>
                      <w:rPr>
                        <w:rFonts w:ascii="Cambria Math" w:hAnsi="Cambria Math" w:cstheme="minorHAnsi"/>
                        <w:i/>
                        <w:sz w:val="22"/>
                        <w:szCs w:val="22"/>
                        <w:lang w:val="en-CA"/>
                      </w:rPr>
                    </m:ctrlPr>
                  </m:sSubPr>
                  <m:e>
                    <m:r>
                      <w:rPr>
                        <w:rFonts w:ascii="Cambria Math" w:hAnsi="Cambria Math" w:cstheme="minorHAnsi"/>
                        <w:sz w:val="22"/>
                        <w:szCs w:val="22"/>
                        <w:lang w:val="en-CA"/>
                      </w:rPr>
                      <m:t>m</m:t>
                    </m:r>
                  </m:e>
                  <m:sub>
                    <m:r>
                      <w:rPr>
                        <w:rFonts w:ascii="Cambria Math" w:hAnsi="Cambria Math" w:cstheme="minorHAnsi"/>
                        <w:sz w:val="22"/>
                        <w:szCs w:val="22"/>
                        <w:lang w:val="en-CA"/>
                      </w:rPr>
                      <m:t>c</m:t>
                    </m:r>
                  </m:sub>
                </m:sSub>
                <m:r>
                  <w:rPr>
                    <w:rFonts w:ascii="Cambria Math" w:hAnsi="Cambria Math" w:cstheme="minorHAnsi"/>
                    <w:sz w:val="22"/>
                    <w:szCs w:val="22"/>
                    <w:lang w:val="en-CA"/>
                  </w:rPr>
                  <m:t>∙</m:t>
                </m:r>
                <m:f>
                  <m:fPr>
                    <m:type m:val="lin"/>
                    <m:ctrlPr>
                      <w:rPr>
                        <w:rFonts w:ascii="Cambria Math" w:hAnsi="Cambria Math" w:cstheme="minorHAnsi"/>
                        <w:i/>
                        <w:sz w:val="22"/>
                        <w:szCs w:val="22"/>
                        <w:lang w:val="en-CA"/>
                      </w:rPr>
                    </m:ctrlPr>
                  </m:fPr>
                  <m:num>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m:t>
                        </m:r>
                      </m:sub>
                    </m:sSub>
                  </m:num>
                  <m:den>
                    <m:r>
                      <w:rPr>
                        <w:rFonts w:ascii="Cambria Math" w:hAnsi="Cambria Math" w:cstheme="minorHAnsi"/>
                        <w:sz w:val="22"/>
                        <w:szCs w:val="22"/>
                        <w:lang w:val="en-CA"/>
                      </w:rPr>
                      <m:t>L</m:t>
                    </m:r>
                  </m:den>
                </m:f>
              </m:e>
            </m:d>
          </m:sup>
        </m:sSup>
      </m:oMath>
      <w:r w:rsidR="004C6129">
        <w:rPr>
          <w:rFonts w:asciiTheme="minorHAnsi" w:hAnsiTheme="minorHAnsi" w:cstheme="minorHAnsi"/>
          <w:sz w:val="22"/>
          <w:szCs w:val="22"/>
          <w:lang w:val="en-CA"/>
        </w:rPr>
        <w:t>.</w:t>
      </w:r>
    </w:p>
    <w:p w14:paraId="114A6155" w14:textId="0D6922C1" w:rsidR="00B32FC0" w:rsidRDefault="00C40661" w:rsidP="00CE3636">
      <w:pPr>
        <w:rPr>
          <w:rFonts w:asciiTheme="minorHAnsi" w:hAnsiTheme="minorHAnsi" w:cstheme="minorHAnsi"/>
          <w:sz w:val="22"/>
          <w:szCs w:val="22"/>
          <w:lang w:val="en-CA"/>
        </w:rPr>
      </w:pPr>
      <w:r>
        <w:rPr>
          <w:rFonts w:asciiTheme="minorHAnsi" w:hAnsiTheme="minorHAnsi" w:cstheme="minorHAnsi"/>
          <w:sz w:val="22"/>
          <w:szCs w:val="22"/>
          <w:lang w:val="en-CA"/>
        </w:rPr>
        <w:t xml:space="preserve">The problem can be stated as for which range of </w:t>
      </w:r>
      <m:oMath>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m:t>
            </m:r>
          </m:sub>
        </m:sSub>
        <m:r>
          <w:rPr>
            <w:rFonts w:ascii="Cambria Math" w:hAnsi="Cambria Math" w:cstheme="minorHAnsi"/>
            <w:sz w:val="22"/>
            <w:szCs w:val="22"/>
            <w:lang w:val="en-CA"/>
          </w:rPr>
          <m:t>/L</m:t>
        </m:r>
      </m:oMath>
      <w:r>
        <w:rPr>
          <w:rFonts w:asciiTheme="minorHAnsi" w:hAnsiTheme="minorHAnsi" w:cstheme="minorHAnsi"/>
          <w:sz w:val="22"/>
          <w:szCs w:val="22"/>
          <w:lang w:val="en-CA"/>
        </w:rPr>
        <w:t xml:space="preserve"> </w:t>
      </w:r>
      <w:r w:rsidR="00264740">
        <w:rPr>
          <w:rFonts w:asciiTheme="minorHAnsi" w:hAnsiTheme="minorHAnsi" w:cstheme="minorHAnsi"/>
          <w:sz w:val="22"/>
          <w:szCs w:val="22"/>
          <w:lang w:val="en-CA"/>
        </w:rPr>
        <w:t>the relation</w:t>
      </w:r>
      <w:r w:rsidR="004C6129">
        <w:rPr>
          <w:rFonts w:asciiTheme="minorHAnsi" w:hAnsiTheme="minorHAnsi" w:cstheme="minorHAnsi"/>
          <w:sz w:val="22"/>
          <w:szCs w:val="22"/>
          <w:lang w:val="en-CA"/>
        </w:rPr>
        <w:t xml:space="preserve"> </w:t>
      </w:r>
      <m:oMath>
        <m:d>
          <m:dPr>
            <m:begChr m:val="|"/>
            <m:endChr m:val="|"/>
            <m:ctrlPr>
              <w:rPr>
                <w:rFonts w:ascii="Cambria Math" w:hAnsi="Cambria Math" w:cstheme="minorHAnsi"/>
                <w:i/>
                <w:sz w:val="22"/>
                <w:szCs w:val="22"/>
                <w:lang w:val="en-CA"/>
              </w:rPr>
            </m:ctrlPr>
          </m:dPr>
          <m:e>
            <m:f>
              <m:fPr>
                <m:ctrlPr>
                  <w:rPr>
                    <w:rFonts w:ascii="Cambria Math" w:hAnsi="Cambria Math" w:cstheme="minorHAnsi"/>
                    <w:i/>
                    <w:sz w:val="22"/>
                    <w:szCs w:val="22"/>
                    <w:lang w:val="en-CA"/>
                  </w:rPr>
                </m:ctrlPr>
              </m:fPr>
              <m:num>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m:t>
                    </m:r>
                  </m:sub>
                </m:sSub>
              </m:num>
              <m:den>
                <m:r>
                  <w:rPr>
                    <w:rFonts w:ascii="Cambria Math" w:hAnsi="Cambria Math" w:cstheme="minorHAnsi"/>
                    <w:sz w:val="22"/>
                    <w:szCs w:val="22"/>
                    <w:lang w:val="en-CA"/>
                  </w:rPr>
                  <m:t>L</m:t>
                </m:r>
              </m:den>
            </m:f>
          </m:e>
        </m:d>
        <m:r>
          <w:rPr>
            <w:rFonts w:ascii="Cambria Math" w:hAnsi="Cambria Math" w:cstheme="minorHAnsi"/>
            <w:sz w:val="22"/>
            <w:szCs w:val="22"/>
            <w:lang w:val="en-CA"/>
          </w:rPr>
          <m:t>&lt;</m:t>
        </m:r>
        <m:box>
          <m:boxPr>
            <m:ctrlPr>
              <w:rPr>
                <w:rFonts w:ascii="Cambria Math" w:hAnsi="Cambria Math" w:cstheme="minorHAnsi"/>
                <w:i/>
                <w:sz w:val="22"/>
                <w:szCs w:val="22"/>
                <w:lang w:val="en-CA"/>
              </w:rPr>
            </m:ctrlPr>
          </m:boxPr>
          <m:e>
            <m:argPr>
              <m:argSz m:val="-1"/>
            </m:argPr>
            <m:f>
              <m:fPr>
                <m:ctrlPr>
                  <w:rPr>
                    <w:rFonts w:ascii="Cambria Math" w:hAnsi="Cambria Math" w:cstheme="minorHAnsi"/>
                    <w:i/>
                    <w:sz w:val="22"/>
                    <w:szCs w:val="22"/>
                    <w:lang w:val="en-CA"/>
                  </w:rPr>
                </m:ctrlPr>
              </m:fPr>
              <m:num>
                <m:r>
                  <w:rPr>
                    <w:rFonts w:ascii="Cambria Math" w:hAnsi="Cambria Math" w:cstheme="minorHAnsi"/>
                    <w:sz w:val="22"/>
                    <w:szCs w:val="22"/>
                    <w:lang w:val="en-CA"/>
                  </w:rPr>
                  <m:t>1</m:t>
                </m:r>
              </m:num>
              <m:den>
                <m:r>
                  <w:rPr>
                    <w:rFonts w:ascii="Cambria Math" w:hAnsi="Cambria Math" w:cstheme="minorHAnsi"/>
                    <w:sz w:val="22"/>
                    <w:szCs w:val="22"/>
                    <w:lang w:val="en-CA"/>
                  </w:rPr>
                  <m:t>2</m:t>
                </m:r>
                <m:sSub>
                  <m:sSubPr>
                    <m:ctrlPr>
                      <w:rPr>
                        <w:rFonts w:ascii="Cambria Math" w:hAnsi="Cambria Math" w:cstheme="minorHAnsi"/>
                        <w:i/>
                        <w:sz w:val="22"/>
                        <w:szCs w:val="22"/>
                        <w:lang w:val="en-CA"/>
                      </w:rPr>
                    </m:ctrlPr>
                  </m:sSubPr>
                  <m:e>
                    <m:r>
                      <w:rPr>
                        <w:rFonts w:ascii="Cambria Math" w:hAnsi="Cambria Math" w:cstheme="minorHAnsi"/>
                        <w:sz w:val="22"/>
                        <w:szCs w:val="22"/>
                        <w:lang w:val="en-CA"/>
                      </w:rPr>
                      <m:t>N</m:t>
                    </m:r>
                  </m:e>
                  <m:sub>
                    <m:r>
                      <w:rPr>
                        <w:rFonts w:ascii="Cambria Math" w:hAnsi="Cambria Math" w:cstheme="minorHAnsi"/>
                        <w:sz w:val="22"/>
                        <w:szCs w:val="22"/>
                        <w:lang w:val="en-CA"/>
                      </w:rPr>
                      <m:t>cs</m:t>
                    </m:r>
                  </m:sub>
                </m:sSub>
                <m:r>
                  <w:rPr>
                    <w:rFonts w:ascii="Cambria Math" w:hAnsi="Cambria Math" w:cstheme="minorHAnsi"/>
                    <w:sz w:val="22"/>
                    <w:szCs w:val="22"/>
                    <w:lang w:val="en-CA"/>
                  </w:rPr>
                  <m:t>∙</m:t>
                </m:r>
                <m:sSub>
                  <m:sSubPr>
                    <m:ctrlPr>
                      <w:rPr>
                        <w:rFonts w:ascii="Cambria Math" w:hAnsi="Cambria Math" w:cstheme="minorHAnsi"/>
                        <w:i/>
                        <w:sz w:val="22"/>
                        <w:szCs w:val="22"/>
                        <w:lang w:val="en-CA"/>
                      </w:rPr>
                    </m:ctrlPr>
                  </m:sSubPr>
                  <m:e>
                    <m:r>
                      <w:rPr>
                        <w:rFonts w:ascii="Cambria Math" w:hAnsi="Cambria Math" w:cstheme="minorHAnsi"/>
                        <w:sz w:val="22"/>
                        <w:szCs w:val="22"/>
                        <w:lang w:val="en-CA"/>
                      </w:rPr>
                      <m:t>m</m:t>
                    </m:r>
                  </m:e>
                  <m:sub>
                    <m:r>
                      <w:rPr>
                        <w:rFonts w:ascii="Cambria Math" w:hAnsi="Cambria Math" w:cstheme="minorHAnsi"/>
                        <w:sz w:val="22"/>
                        <w:szCs w:val="22"/>
                        <w:lang w:val="en-CA"/>
                      </w:rPr>
                      <m:t>c</m:t>
                    </m:r>
                  </m:sub>
                </m:sSub>
              </m:den>
            </m:f>
          </m:e>
        </m:box>
      </m:oMath>
      <w:r w:rsidR="00264740">
        <w:rPr>
          <w:rFonts w:asciiTheme="minorHAnsi" w:hAnsiTheme="minorHAnsi" w:cstheme="minorHAnsi"/>
          <w:sz w:val="22"/>
          <w:szCs w:val="22"/>
          <w:lang w:val="en-CA"/>
        </w:rPr>
        <w:t xml:space="preserve"> is fulfilled, as outside this range </w:t>
      </w:r>
      <w:r w:rsidR="00C22963">
        <w:rPr>
          <w:rFonts w:asciiTheme="minorHAnsi" w:hAnsiTheme="minorHAnsi" w:cstheme="minorHAnsi"/>
          <w:sz w:val="22"/>
          <w:szCs w:val="22"/>
          <w:lang w:val="en-CA"/>
        </w:rPr>
        <w:t xml:space="preserve">the cyclic shift will appear to be another than </w:t>
      </w:r>
      <w:r w:rsidR="001B71F3">
        <w:rPr>
          <w:rFonts w:asciiTheme="minorHAnsi" w:hAnsiTheme="minorHAnsi" w:cstheme="minorHAnsi"/>
          <w:sz w:val="22"/>
          <w:szCs w:val="22"/>
          <w:lang w:val="en-CA"/>
        </w:rPr>
        <w:t>configured</w:t>
      </w:r>
      <w:r w:rsidR="00C22963">
        <w:rPr>
          <w:rFonts w:asciiTheme="minorHAnsi" w:hAnsiTheme="minorHAnsi" w:cstheme="minorHAnsi"/>
          <w:sz w:val="22"/>
          <w:szCs w:val="22"/>
          <w:lang w:val="en-CA"/>
        </w:rPr>
        <w:t xml:space="preserve"> for the sequence.</w:t>
      </w:r>
      <w:r w:rsidR="00234A09">
        <w:rPr>
          <w:rFonts w:asciiTheme="minorHAnsi" w:hAnsiTheme="minorHAnsi" w:cstheme="minorHAnsi"/>
          <w:sz w:val="22"/>
          <w:szCs w:val="22"/>
          <w:lang w:val="en-CA"/>
        </w:rPr>
        <w:t xml:space="preserve"> If two SRS sequences are configured with adjacent cyclic shift values, e.g. </w:t>
      </w:r>
      <m:oMath>
        <m:sSubSup>
          <m:sSubSupPr>
            <m:ctrlPr>
              <w:rPr>
                <w:rFonts w:ascii="Cambria Math" w:hAnsi="Cambria Math" w:cstheme="minorHAnsi"/>
                <w:i/>
                <w:sz w:val="22"/>
                <w:szCs w:val="22"/>
                <w:lang w:val="en-CA"/>
              </w:rPr>
            </m:ctrlPr>
          </m:sSubSupPr>
          <m:e>
            <m:r>
              <w:rPr>
                <w:rFonts w:ascii="Cambria Math" w:hAnsi="Cambria Math" w:cstheme="minorHAnsi"/>
                <w:sz w:val="22"/>
                <w:szCs w:val="22"/>
                <w:lang w:val="en-CA"/>
              </w:rPr>
              <m:t>n</m:t>
            </m:r>
          </m:e>
          <m:sub>
            <m:r>
              <w:rPr>
                <w:rFonts w:ascii="Cambria Math" w:hAnsi="Cambria Math" w:cstheme="minorHAnsi"/>
                <w:sz w:val="22"/>
                <w:szCs w:val="22"/>
                <w:lang w:val="en-CA"/>
              </w:rPr>
              <m:t>1</m:t>
            </m:r>
          </m:sub>
          <m:sup>
            <m:r>
              <w:rPr>
                <w:rFonts w:ascii="Cambria Math" w:hAnsi="Cambria Math" w:cstheme="minorHAnsi"/>
                <w:sz w:val="22"/>
                <w:szCs w:val="22"/>
                <w:lang w:val="en-CA"/>
              </w:rPr>
              <m:t>CS</m:t>
            </m:r>
          </m:sup>
        </m:sSubSup>
        <m:r>
          <w:rPr>
            <w:rFonts w:ascii="Cambria Math" w:hAnsi="Cambria Math" w:cstheme="minorHAnsi"/>
            <w:sz w:val="22"/>
            <w:szCs w:val="22"/>
            <w:lang w:val="en-CA"/>
          </w:rPr>
          <m:t>=0</m:t>
        </m:r>
      </m:oMath>
      <w:r w:rsidR="00234A09">
        <w:rPr>
          <w:rFonts w:asciiTheme="minorHAnsi" w:hAnsiTheme="minorHAnsi" w:cstheme="minorHAnsi"/>
          <w:sz w:val="22"/>
          <w:szCs w:val="22"/>
          <w:lang w:val="en-CA"/>
        </w:rPr>
        <w:t xml:space="preserve"> and </w:t>
      </w:r>
      <m:oMath>
        <m:sSubSup>
          <m:sSubSupPr>
            <m:ctrlPr>
              <w:rPr>
                <w:rFonts w:ascii="Cambria Math" w:hAnsi="Cambria Math" w:cstheme="minorHAnsi"/>
                <w:i/>
                <w:sz w:val="22"/>
                <w:szCs w:val="22"/>
                <w:lang w:val="en-CA"/>
              </w:rPr>
            </m:ctrlPr>
          </m:sSubSupPr>
          <m:e>
            <m:r>
              <w:rPr>
                <w:rFonts w:ascii="Cambria Math" w:hAnsi="Cambria Math" w:cstheme="minorHAnsi"/>
                <w:sz w:val="22"/>
                <w:szCs w:val="22"/>
                <w:lang w:val="en-CA"/>
              </w:rPr>
              <m:t>n</m:t>
            </m:r>
          </m:e>
          <m:sub>
            <m:r>
              <w:rPr>
                <w:rFonts w:ascii="Cambria Math" w:hAnsi="Cambria Math" w:cstheme="minorHAnsi"/>
                <w:sz w:val="22"/>
                <w:szCs w:val="22"/>
                <w:lang w:val="en-CA"/>
              </w:rPr>
              <m:t>2</m:t>
            </m:r>
          </m:sub>
          <m:sup>
            <m:r>
              <w:rPr>
                <w:rFonts w:ascii="Cambria Math" w:hAnsi="Cambria Math" w:cstheme="minorHAnsi"/>
                <w:sz w:val="22"/>
                <w:szCs w:val="22"/>
                <w:lang w:val="en-CA"/>
              </w:rPr>
              <m:t>CS</m:t>
            </m:r>
          </m:sup>
        </m:sSubSup>
        <m:r>
          <w:rPr>
            <w:rFonts w:ascii="Cambria Math" w:hAnsi="Cambria Math" w:cstheme="minorHAnsi"/>
            <w:sz w:val="22"/>
            <w:szCs w:val="22"/>
            <w:lang w:val="en-CA"/>
          </w:rPr>
          <m:t>=1</m:t>
        </m:r>
      </m:oMath>
      <w:r w:rsidR="00234A09">
        <w:rPr>
          <w:rFonts w:asciiTheme="minorHAnsi" w:hAnsiTheme="minorHAnsi" w:cstheme="minorHAnsi"/>
          <w:sz w:val="22"/>
          <w:szCs w:val="22"/>
          <w:lang w:val="en-CA"/>
        </w:rPr>
        <w:t xml:space="preserve">, then the relative time difference between the receive times need to be </w:t>
      </w:r>
      <m:oMath>
        <m:d>
          <m:dPr>
            <m:begChr m:val="|"/>
            <m:endChr m:val="|"/>
            <m:ctrlPr>
              <w:rPr>
                <w:rFonts w:ascii="Cambria Math" w:hAnsi="Cambria Math" w:cstheme="minorHAnsi"/>
                <w:i/>
                <w:sz w:val="22"/>
                <w:szCs w:val="22"/>
                <w:lang w:val="en-CA"/>
              </w:rPr>
            </m:ctrlPr>
          </m:dPr>
          <m:e>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12</m:t>
                </m:r>
              </m:sub>
            </m:sSub>
            <m:r>
              <w:rPr>
                <w:rFonts w:ascii="Cambria Math" w:hAnsi="Cambria Math" w:cstheme="minorHAnsi"/>
                <w:sz w:val="22"/>
                <w:szCs w:val="22"/>
                <w:lang w:val="en-CA"/>
              </w:rPr>
              <m:t>/L</m:t>
            </m:r>
          </m:e>
        </m:d>
      </m:oMath>
      <w:r w:rsidR="00234A09">
        <w:rPr>
          <w:rFonts w:asciiTheme="minorHAnsi" w:hAnsiTheme="minorHAnsi" w:cstheme="minorHAnsi"/>
          <w:sz w:val="22"/>
          <w:szCs w:val="22"/>
          <w:lang w:val="en-CA"/>
        </w:rPr>
        <w:t xml:space="preserve">&lt; 1/32 of an OFDM symbol for comb 2, and </w:t>
      </w:r>
      <m:oMath>
        <m:d>
          <m:dPr>
            <m:begChr m:val="|"/>
            <m:endChr m:val="|"/>
            <m:ctrlPr>
              <w:rPr>
                <w:rFonts w:ascii="Cambria Math" w:hAnsi="Cambria Math" w:cstheme="minorHAnsi"/>
                <w:i/>
                <w:sz w:val="22"/>
                <w:szCs w:val="22"/>
                <w:lang w:val="en-CA"/>
              </w:rPr>
            </m:ctrlPr>
          </m:dPr>
          <m:e>
            <m:sSub>
              <m:sSubPr>
                <m:ctrlPr>
                  <w:rPr>
                    <w:rFonts w:ascii="Cambria Math" w:hAnsi="Cambria Math" w:cstheme="minorHAnsi"/>
                    <w:i/>
                    <w:sz w:val="22"/>
                    <w:szCs w:val="22"/>
                    <w:lang w:val="en-CA"/>
                  </w:rPr>
                </m:ctrlPr>
              </m:sSubPr>
              <m:e>
                <m:r>
                  <w:rPr>
                    <w:rFonts w:ascii="Cambria Math" w:hAnsi="Cambria Math" w:cstheme="minorHAnsi"/>
                    <w:sz w:val="22"/>
                    <w:szCs w:val="22"/>
                    <w:lang w:val="en-CA"/>
                  </w:rPr>
                  <m:t>∆</m:t>
                </m:r>
              </m:e>
              <m:sub>
                <m:r>
                  <w:rPr>
                    <w:rFonts w:ascii="Cambria Math" w:hAnsi="Cambria Math" w:cstheme="minorHAnsi"/>
                    <w:sz w:val="22"/>
                    <w:szCs w:val="22"/>
                    <w:lang w:val="en-CA"/>
                  </w:rPr>
                  <m:t>12</m:t>
                </m:r>
              </m:sub>
            </m:sSub>
            <m:r>
              <w:rPr>
                <w:rFonts w:ascii="Cambria Math" w:hAnsi="Cambria Math" w:cstheme="minorHAnsi"/>
                <w:sz w:val="22"/>
                <w:szCs w:val="22"/>
                <w:lang w:val="en-CA"/>
              </w:rPr>
              <m:t>/L</m:t>
            </m:r>
          </m:e>
        </m:d>
      </m:oMath>
      <w:r w:rsidR="00234A09">
        <w:rPr>
          <w:rFonts w:asciiTheme="minorHAnsi" w:hAnsiTheme="minorHAnsi" w:cstheme="minorHAnsi"/>
          <w:sz w:val="22"/>
          <w:szCs w:val="22"/>
          <w:lang w:val="en-CA"/>
        </w:rPr>
        <w:t xml:space="preserve">&lt; 1/96 of an OFDM symbol for comb 4, for the SRS sequences still to be separable in the SRS-RSRP estimation. </w:t>
      </w:r>
      <w:r w:rsidR="002E5725">
        <w:rPr>
          <w:rFonts w:asciiTheme="minorHAnsi" w:hAnsiTheme="minorHAnsi" w:cstheme="minorHAnsi"/>
          <w:sz w:val="22"/>
          <w:szCs w:val="22"/>
          <w:lang w:val="en-CA"/>
        </w:rPr>
        <w:t xml:space="preserve">Some additional margin may be be desirable, though, to reduce leakage between the received SRS sequences. </w:t>
      </w:r>
      <w:r w:rsidR="00234A09">
        <w:rPr>
          <w:rFonts w:asciiTheme="minorHAnsi" w:hAnsiTheme="minorHAnsi" w:cstheme="minorHAnsi"/>
          <w:sz w:val="22"/>
          <w:szCs w:val="22"/>
          <w:lang w:val="en-CA"/>
        </w:rPr>
        <w:t>If restricting the set of allowed cyclic shifts by e.g. only allowing every 2</w:t>
      </w:r>
      <w:r w:rsidR="00234A09" w:rsidRPr="00234A09">
        <w:rPr>
          <w:rFonts w:asciiTheme="minorHAnsi" w:hAnsiTheme="minorHAnsi" w:cstheme="minorHAnsi"/>
          <w:sz w:val="22"/>
          <w:szCs w:val="22"/>
          <w:vertAlign w:val="superscript"/>
          <w:lang w:val="en-CA"/>
        </w:rPr>
        <w:t>nd</w:t>
      </w:r>
      <w:r w:rsidR="00234A09">
        <w:rPr>
          <w:rFonts w:asciiTheme="minorHAnsi" w:hAnsiTheme="minorHAnsi" w:cstheme="minorHAnsi"/>
          <w:sz w:val="22"/>
          <w:szCs w:val="22"/>
          <w:lang w:val="en-CA"/>
        </w:rPr>
        <w:t xml:space="preserve"> or 4</w:t>
      </w:r>
      <w:r w:rsidR="00234A09" w:rsidRPr="00234A09">
        <w:rPr>
          <w:rFonts w:asciiTheme="minorHAnsi" w:hAnsiTheme="minorHAnsi" w:cstheme="minorHAnsi"/>
          <w:sz w:val="22"/>
          <w:szCs w:val="22"/>
          <w:vertAlign w:val="superscript"/>
          <w:lang w:val="en-CA"/>
        </w:rPr>
        <w:t>th</w:t>
      </w:r>
      <w:r w:rsidR="00234A09">
        <w:rPr>
          <w:rFonts w:asciiTheme="minorHAnsi" w:hAnsiTheme="minorHAnsi" w:cstheme="minorHAnsi"/>
          <w:sz w:val="22"/>
          <w:szCs w:val="22"/>
          <w:lang w:val="en-CA"/>
        </w:rPr>
        <w:t xml:space="preserve"> </w:t>
      </w:r>
      <w:r w:rsidR="00B32FC0">
        <w:rPr>
          <w:rFonts w:asciiTheme="minorHAnsi" w:hAnsiTheme="minorHAnsi" w:cstheme="minorHAnsi"/>
          <w:sz w:val="22"/>
          <w:szCs w:val="22"/>
          <w:lang w:val="en-CA"/>
        </w:rPr>
        <w:t xml:space="preserve">cyclic </w:t>
      </w:r>
      <w:r w:rsidR="00234A09">
        <w:rPr>
          <w:rFonts w:asciiTheme="minorHAnsi" w:hAnsiTheme="minorHAnsi" w:cstheme="minorHAnsi"/>
          <w:sz w:val="22"/>
          <w:szCs w:val="22"/>
          <w:lang w:val="en-CA"/>
        </w:rPr>
        <w:t>shift</w:t>
      </w:r>
      <w:r w:rsidR="00B32FC0">
        <w:rPr>
          <w:rFonts w:asciiTheme="minorHAnsi" w:hAnsiTheme="minorHAnsi" w:cstheme="minorHAnsi"/>
          <w:sz w:val="22"/>
          <w:szCs w:val="22"/>
          <w:lang w:val="en-CA"/>
        </w:rPr>
        <w:t xml:space="preserve"> (e.g. {0,2,4,6} or {0,4} for comb 2, and {0,2,4,6,8,10} or {0,4,8} for comb 4), a larger relative time difference can be tolerated; see </w:t>
      </w:r>
      <w:r w:rsidR="00B32FC0" w:rsidRPr="00B32FC0">
        <w:rPr>
          <w:rFonts w:asciiTheme="minorHAnsi" w:hAnsiTheme="minorHAnsi" w:cstheme="minorHAnsi"/>
          <w:sz w:val="22"/>
          <w:szCs w:val="22"/>
          <w:lang w:val="en-CA"/>
        </w:rPr>
        <w:fldChar w:fldCharType="begin"/>
      </w:r>
      <w:r w:rsidR="00B32FC0" w:rsidRPr="00B32FC0">
        <w:rPr>
          <w:rFonts w:asciiTheme="minorHAnsi" w:hAnsiTheme="minorHAnsi" w:cstheme="minorHAnsi"/>
          <w:sz w:val="22"/>
          <w:szCs w:val="22"/>
          <w:lang w:val="en-CA"/>
        </w:rPr>
        <w:instrText xml:space="preserve"> REF _Ref16696171 \h  \* MERGEFORMAT </w:instrText>
      </w:r>
      <w:r w:rsidR="00B32FC0" w:rsidRPr="00B32FC0">
        <w:rPr>
          <w:rFonts w:asciiTheme="minorHAnsi" w:hAnsiTheme="minorHAnsi" w:cstheme="minorHAnsi"/>
          <w:sz w:val="22"/>
          <w:szCs w:val="22"/>
          <w:lang w:val="en-CA"/>
        </w:rPr>
      </w:r>
      <w:r w:rsidR="00B32FC0" w:rsidRPr="00B32FC0">
        <w:rPr>
          <w:rFonts w:asciiTheme="minorHAnsi" w:hAnsiTheme="minorHAnsi" w:cstheme="minorHAnsi"/>
          <w:sz w:val="22"/>
          <w:szCs w:val="22"/>
          <w:lang w:val="en-CA"/>
        </w:rPr>
        <w:fldChar w:fldCharType="separate"/>
      </w:r>
      <w:r w:rsidR="00B32FC0" w:rsidRPr="00B32FC0">
        <w:rPr>
          <w:rFonts w:asciiTheme="minorHAnsi" w:hAnsiTheme="minorHAnsi" w:cstheme="minorHAnsi"/>
          <w:sz w:val="22"/>
          <w:szCs w:val="22"/>
        </w:rPr>
        <w:t xml:space="preserve">Table </w:t>
      </w:r>
      <w:r w:rsidR="00B32FC0" w:rsidRPr="00B32FC0">
        <w:rPr>
          <w:rFonts w:asciiTheme="minorHAnsi" w:hAnsiTheme="minorHAnsi" w:cstheme="minorHAnsi"/>
          <w:noProof/>
          <w:sz w:val="22"/>
          <w:szCs w:val="22"/>
        </w:rPr>
        <w:t>1</w:t>
      </w:r>
      <w:r w:rsidR="00B32FC0" w:rsidRPr="00B32FC0">
        <w:rPr>
          <w:rFonts w:asciiTheme="minorHAnsi" w:hAnsiTheme="minorHAnsi" w:cstheme="minorHAnsi"/>
          <w:sz w:val="22"/>
          <w:szCs w:val="22"/>
          <w:lang w:val="en-CA"/>
        </w:rPr>
        <w:fldChar w:fldCharType="end"/>
      </w:r>
      <w:r w:rsidR="00B32FC0">
        <w:rPr>
          <w:rFonts w:asciiTheme="minorHAnsi" w:hAnsiTheme="minorHAnsi" w:cstheme="minorHAnsi"/>
          <w:sz w:val="22"/>
          <w:szCs w:val="22"/>
          <w:lang w:val="en-CA"/>
        </w:rPr>
        <w:t>.</w:t>
      </w:r>
    </w:p>
    <w:p w14:paraId="25396039" w14:textId="3A4E187B" w:rsidR="003716A4" w:rsidRPr="00B32FC0" w:rsidRDefault="003716A4" w:rsidP="003716A4">
      <w:pPr>
        <w:pStyle w:val="Caption"/>
        <w:keepNext/>
        <w:rPr>
          <w:rFonts w:asciiTheme="minorHAnsi" w:hAnsiTheme="minorHAnsi" w:cstheme="minorHAnsi"/>
          <w:b w:val="0"/>
          <w:sz w:val="22"/>
          <w:szCs w:val="22"/>
          <w:lang w:val="en-US"/>
        </w:rPr>
      </w:pPr>
      <w:bookmarkStart w:id="4" w:name="_Ref16696171"/>
      <w:r w:rsidRPr="00B32FC0">
        <w:rPr>
          <w:rFonts w:asciiTheme="minorHAnsi" w:hAnsiTheme="minorHAnsi" w:cstheme="minorHAnsi"/>
          <w:sz w:val="22"/>
          <w:szCs w:val="22"/>
          <w:lang w:val="en-US"/>
        </w:rPr>
        <w:t xml:space="preserve">Table </w:t>
      </w:r>
      <w:r w:rsidRPr="00B32FC0">
        <w:rPr>
          <w:rFonts w:asciiTheme="minorHAnsi" w:hAnsiTheme="minorHAnsi" w:cstheme="minorHAnsi"/>
          <w:sz w:val="22"/>
          <w:szCs w:val="22"/>
        </w:rPr>
        <w:fldChar w:fldCharType="begin"/>
      </w:r>
      <w:r w:rsidRPr="00B32FC0">
        <w:rPr>
          <w:rFonts w:asciiTheme="minorHAnsi" w:hAnsiTheme="minorHAnsi" w:cstheme="minorHAnsi"/>
          <w:sz w:val="22"/>
          <w:szCs w:val="22"/>
          <w:lang w:val="en-US"/>
        </w:rPr>
        <w:instrText xml:space="preserve"> SEQ Table \* ARABIC </w:instrText>
      </w:r>
      <w:r w:rsidRPr="00B32FC0">
        <w:rPr>
          <w:rFonts w:asciiTheme="minorHAnsi" w:hAnsiTheme="minorHAnsi" w:cstheme="minorHAnsi"/>
          <w:sz w:val="22"/>
          <w:szCs w:val="22"/>
        </w:rPr>
        <w:fldChar w:fldCharType="separate"/>
      </w:r>
      <w:r w:rsidRPr="00B32FC0">
        <w:rPr>
          <w:rFonts w:asciiTheme="minorHAnsi" w:hAnsiTheme="minorHAnsi" w:cstheme="minorHAnsi"/>
          <w:noProof/>
          <w:sz w:val="22"/>
          <w:szCs w:val="22"/>
          <w:lang w:val="en-US"/>
        </w:rPr>
        <w:t>1</w:t>
      </w:r>
      <w:r w:rsidRPr="00B32FC0">
        <w:rPr>
          <w:rFonts w:asciiTheme="minorHAnsi" w:hAnsiTheme="minorHAnsi" w:cstheme="minorHAnsi"/>
          <w:sz w:val="22"/>
          <w:szCs w:val="22"/>
        </w:rPr>
        <w:fldChar w:fldCharType="end"/>
      </w:r>
      <w:bookmarkEnd w:id="4"/>
      <w:r w:rsidRPr="00B32FC0">
        <w:rPr>
          <w:rFonts w:asciiTheme="minorHAnsi" w:hAnsiTheme="minorHAnsi" w:cstheme="minorHAnsi"/>
          <w:sz w:val="22"/>
          <w:szCs w:val="22"/>
          <w:lang w:val="en-US"/>
        </w:rPr>
        <w:t xml:space="preserve">: </w:t>
      </w:r>
      <w:r w:rsidR="00B32FC0" w:rsidRPr="00B32FC0">
        <w:rPr>
          <w:rFonts w:asciiTheme="minorHAnsi" w:hAnsiTheme="minorHAnsi" w:cstheme="minorHAnsi"/>
          <w:b w:val="0"/>
          <w:sz w:val="22"/>
          <w:szCs w:val="22"/>
          <w:lang w:val="en-US"/>
        </w:rPr>
        <w:t>Maximum tolerable time d</w:t>
      </w:r>
      <w:r w:rsidR="00B32FC0">
        <w:rPr>
          <w:rFonts w:asciiTheme="minorHAnsi" w:hAnsiTheme="minorHAnsi" w:cstheme="minorHAnsi"/>
          <w:b w:val="0"/>
          <w:sz w:val="22"/>
          <w:szCs w:val="22"/>
          <w:lang w:val="en-US"/>
        </w:rPr>
        <w:t>ifference between received SRS transmissions by which it is still possible to distinguish SRS sequences with adjacent cyclic shifts from each other.</w:t>
      </w:r>
    </w:p>
    <w:tbl>
      <w:tblPr>
        <w:tblStyle w:val="TableGrid"/>
        <w:tblW w:w="0" w:type="auto"/>
        <w:tblInd w:w="2689" w:type="dxa"/>
        <w:tblLook w:val="04A0" w:firstRow="1" w:lastRow="0" w:firstColumn="1" w:lastColumn="0" w:noHBand="0" w:noVBand="1"/>
      </w:tblPr>
      <w:tblGrid>
        <w:gridCol w:w="850"/>
        <w:gridCol w:w="614"/>
        <w:gridCol w:w="614"/>
        <w:gridCol w:w="615"/>
        <w:gridCol w:w="661"/>
        <w:gridCol w:w="661"/>
        <w:gridCol w:w="662"/>
      </w:tblGrid>
      <w:tr w:rsidR="006A4258" w:rsidRPr="00962D92" w14:paraId="4E1D629D" w14:textId="77777777" w:rsidTr="00AC0ACD">
        <w:tc>
          <w:tcPr>
            <w:tcW w:w="850" w:type="dxa"/>
            <w:vMerge w:val="restart"/>
          </w:tcPr>
          <w:p w14:paraId="5B5653B9" w14:textId="77777777" w:rsidR="006A4258" w:rsidRPr="003716A4" w:rsidRDefault="006A4258" w:rsidP="00962D92">
            <w:pPr>
              <w:spacing w:after="0"/>
              <w:rPr>
                <w:rFonts w:asciiTheme="minorHAnsi" w:hAnsiTheme="minorHAnsi" w:cstheme="minorHAnsi"/>
                <w:b/>
                <w:sz w:val="18"/>
                <w:szCs w:val="22"/>
                <w:lang w:val="en-CA"/>
              </w:rPr>
            </w:pPr>
            <w:r w:rsidRPr="003716A4">
              <w:rPr>
                <w:rFonts w:asciiTheme="minorHAnsi" w:hAnsiTheme="minorHAnsi" w:cstheme="minorHAnsi"/>
                <w:b/>
                <w:sz w:val="18"/>
                <w:szCs w:val="22"/>
                <w:lang w:val="en-CA"/>
              </w:rPr>
              <w:t>SCS</w:t>
            </w:r>
          </w:p>
          <w:p w14:paraId="7E8E9942" w14:textId="19D6BF85" w:rsidR="006A4258" w:rsidRPr="00962D92" w:rsidRDefault="006A4258" w:rsidP="00962D92">
            <w:pPr>
              <w:spacing w:after="0"/>
              <w:rPr>
                <w:rFonts w:asciiTheme="minorHAnsi" w:hAnsiTheme="minorHAnsi" w:cstheme="minorHAnsi"/>
                <w:sz w:val="18"/>
                <w:szCs w:val="22"/>
                <w:lang w:val="en-CA"/>
              </w:rPr>
            </w:pPr>
            <w:r w:rsidRPr="003716A4">
              <w:rPr>
                <w:rFonts w:asciiTheme="minorHAnsi" w:hAnsiTheme="minorHAnsi" w:cstheme="minorHAnsi"/>
                <w:b/>
                <w:sz w:val="18"/>
                <w:szCs w:val="22"/>
                <w:lang w:val="en-CA"/>
              </w:rPr>
              <w:t>[kHz]</w:t>
            </w:r>
          </w:p>
        </w:tc>
        <w:tc>
          <w:tcPr>
            <w:tcW w:w="3827" w:type="dxa"/>
            <w:gridSpan w:val="6"/>
          </w:tcPr>
          <w:p w14:paraId="24B1A541" w14:textId="6E8E1C7E" w:rsidR="006A4258" w:rsidRPr="003716A4" w:rsidRDefault="006A4258" w:rsidP="003716A4">
            <w:pPr>
              <w:spacing w:after="0"/>
              <w:jc w:val="center"/>
              <w:rPr>
                <w:rFonts w:asciiTheme="minorHAnsi" w:hAnsiTheme="minorHAnsi" w:cstheme="minorHAnsi"/>
                <w:b/>
                <w:sz w:val="18"/>
                <w:szCs w:val="22"/>
                <w:lang w:val="en-CA"/>
              </w:rPr>
            </w:pPr>
            <w:r w:rsidRPr="003716A4">
              <w:rPr>
                <w:rFonts w:asciiTheme="minorHAnsi" w:hAnsiTheme="minorHAnsi" w:cstheme="minorHAnsi"/>
                <w:b/>
                <w:sz w:val="18"/>
                <w:szCs w:val="22"/>
                <w:lang w:val="en-CA"/>
              </w:rPr>
              <w:t xml:space="preserve">Maximum </w:t>
            </w:r>
            <w:r>
              <w:rPr>
                <w:rFonts w:asciiTheme="minorHAnsi" w:hAnsiTheme="minorHAnsi" w:cstheme="minorHAnsi"/>
                <w:b/>
                <w:sz w:val="18"/>
                <w:szCs w:val="22"/>
                <w:lang w:val="en-CA"/>
              </w:rPr>
              <w:t xml:space="preserve">tolerable </w:t>
            </w:r>
            <w:r w:rsidRPr="003716A4">
              <w:rPr>
                <w:rFonts w:asciiTheme="minorHAnsi" w:hAnsiTheme="minorHAnsi" w:cstheme="minorHAnsi"/>
                <w:b/>
                <w:sz w:val="18"/>
                <w:szCs w:val="22"/>
                <w:lang w:val="en-CA"/>
              </w:rPr>
              <w:t>time difference [</w:t>
            </w:r>
            <w:r w:rsidRPr="003716A4">
              <w:rPr>
                <w:rFonts w:ascii="Calibri" w:hAnsi="Calibri" w:cs="Calibri"/>
                <w:b/>
                <w:sz w:val="18"/>
                <w:szCs w:val="22"/>
                <w:lang w:val="en-CA"/>
              </w:rPr>
              <w:t>µ</w:t>
            </w:r>
            <w:r w:rsidRPr="003716A4">
              <w:rPr>
                <w:rFonts w:asciiTheme="minorHAnsi" w:hAnsiTheme="minorHAnsi" w:cstheme="minorHAnsi"/>
                <w:b/>
                <w:sz w:val="18"/>
                <w:szCs w:val="22"/>
                <w:lang w:val="en-CA"/>
              </w:rPr>
              <w:t>s]</w:t>
            </w:r>
          </w:p>
        </w:tc>
      </w:tr>
      <w:tr w:rsidR="006A4258" w:rsidRPr="00962D92" w14:paraId="51F3FB37" w14:textId="77777777" w:rsidTr="003716A4">
        <w:tc>
          <w:tcPr>
            <w:tcW w:w="850" w:type="dxa"/>
            <w:vMerge/>
          </w:tcPr>
          <w:p w14:paraId="792669A4" w14:textId="77777777" w:rsidR="006A4258" w:rsidRPr="003716A4" w:rsidRDefault="006A4258" w:rsidP="00962D92">
            <w:pPr>
              <w:spacing w:after="0"/>
              <w:rPr>
                <w:rFonts w:asciiTheme="minorHAnsi" w:hAnsiTheme="minorHAnsi" w:cstheme="minorHAnsi"/>
                <w:b/>
                <w:sz w:val="18"/>
                <w:szCs w:val="22"/>
                <w:lang w:val="en-CA"/>
              </w:rPr>
            </w:pPr>
          </w:p>
        </w:tc>
        <w:tc>
          <w:tcPr>
            <w:tcW w:w="1843" w:type="dxa"/>
            <w:gridSpan w:val="3"/>
          </w:tcPr>
          <w:p w14:paraId="51AFBD46" w14:textId="6D49DFF3" w:rsidR="006A4258" w:rsidRPr="003716A4" w:rsidRDefault="006A4258" w:rsidP="003716A4">
            <w:pPr>
              <w:spacing w:after="0"/>
              <w:jc w:val="center"/>
              <w:rPr>
                <w:rFonts w:asciiTheme="minorHAnsi" w:hAnsiTheme="minorHAnsi" w:cstheme="minorHAnsi"/>
                <w:b/>
                <w:sz w:val="18"/>
                <w:szCs w:val="22"/>
                <w:lang w:val="en-CA"/>
              </w:rPr>
            </w:pPr>
            <w:r w:rsidRPr="003716A4">
              <w:rPr>
                <w:rFonts w:asciiTheme="minorHAnsi" w:hAnsiTheme="minorHAnsi" w:cstheme="minorHAnsi"/>
                <w:b/>
                <w:sz w:val="18"/>
                <w:szCs w:val="22"/>
                <w:lang w:val="en-CA"/>
              </w:rPr>
              <w:t>Comb 2</w:t>
            </w:r>
          </w:p>
        </w:tc>
        <w:tc>
          <w:tcPr>
            <w:tcW w:w="1984" w:type="dxa"/>
            <w:gridSpan w:val="3"/>
          </w:tcPr>
          <w:p w14:paraId="5DFD1AA4" w14:textId="751E0086" w:rsidR="006A4258" w:rsidRPr="003716A4" w:rsidRDefault="006A4258" w:rsidP="003716A4">
            <w:pPr>
              <w:spacing w:after="0"/>
              <w:jc w:val="center"/>
              <w:rPr>
                <w:rFonts w:asciiTheme="minorHAnsi" w:hAnsiTheme="minorHAnsi" w:cstheme="minorHAnsi"/>
                <w:b/>
                <w:sz w:val="18"/>
                <w:szCs w:val="22"/>
                <w:lang w:val="en-CA"/>
              </w:rPr>
            </w:pPr>
            <w:r w:rsidRPr="003716A4">
              <w:rPr>
                <w:rFonts w:asciiTheme="minorHAnsi" w:hAnsiTheme="minorHAnsi" w:cstheme="minorHAnsi"/>
                <w:b/>
                <w:sz w:val="18"/>
                <w:szCs w:val="22"/>
                <w:lang w:val="en-CA"/>
              </w:rPr>
              <w:t>Comb 4</w:t>
            </w:r>
          </w:p>
        </w:tc>
      </w:tr>
      <w:tr w:rsidR="006A4258" w:rsidRPr="00962D92" w14:paraId="1C78BE01" w14:textId="77777777" w:rsidTr="00AC0ACD">
        <w:tc>
          <w:tcPr>
            <w:tcW w:w="850" w:type="dxa"/>
            <w:vMerge/>
          </w:tcPr>
          <w:p w14:paraId="14389831" w14:textId="77777777" w:rsidR="006A4258" w:rsidRPr="00962D92" w:rsidRDefault="006A4258" w:rsidP="00962D92">
            <w:pPr>
              <w:spacing w:after="0"/>
              <w:rPr>
                <w:rFonts w:asciiTheme="minorHAnsi" w:hAnsiTheme="minorHAnsi" w:cstheme="minorHAnsi"/>
                <w:sz w:val="18"/>
                <w:szCs w:val="22"/>
                <w:lang w:val="en-CA"/>
              </w:rPr>
            </w:pPr>
          </w:p>
        </w:tc>
        <w:tc>
          <w:tcPr>
            <w:tcW w:w="1843" w:type="dxa"/>
            <w:gridSpan w:val="3"/>
          </w:tcPr>
          <w:p w14:paraId="564EE555" w14:textId="291F15CA" w:rsidR="006A4258" w:rsidRPr="003716A4" w:rsidRDefault="006A4258" w:rsidP="003716A4">
            <w:pPr>
              <w:spacing w:after="0"/>
              <w:jc w:val="center"/>
              <w:rPr>
                <w:rFonts w:asciiTheme="minorHAnsi" w:hAnsiTheme="minorHAnsi" w:cstheme="minorHAnsi"/>
                <w:b/>
                <w:sz w:val="18"/>
                <w:szCs w:val="22"/>
                <w:lang w:val="en-CA"/>
              </w:rPr>
            </w:pPr>
            <w:r>
              <w:rPr>
                <w:rFonts w:asciiTheme="minorHAnsi" w:hAnsiTheme="minorHAnsi" w:cstheme="minorHAnsi"/>
                <w:b/>
                <w:sz w:val="18"/>
                <w:szCs w:val="22"/>
                <w:lang w:val="en-CA"/>
              </w:rPr>
              <w:t>N</w:t>
            </w:r>
            <w:r w:rsidRPr="006A4258">
              <w:rPr>
                <w:rFonts w:asciiTheme="minorHAnsi" w:hAnsiTheme="minorHAnsi" w:cstheme="minorHAnsi"/>
                <w:b/>
                <w:sz w:val="18"/>
                <w:szCs w:val="22"/>
                <w:vertAlign w:val="subscript"/>
                <w:lang w:val="en-CA"/>
              </w:rPr>
              <w:t>CS</w:t>
            </w:r>
          </w:p>
        </w:tc>
        <w:tc>
          <w:tcPr>
            <w:tcW w:w="1984" w:type="dxa"/>
            <w:gridSpan w:val="3"/>
          </w:tcPr>
          <w:p w14:paraId="2BC0BF54" w14:textId="260AFDC1" w:rsidR="006A4258" w:rsidRPr="003716A4" w:rsidRDefault="006A4258" w:rsidP="003716A4">
            <w:pPr>
              <w:spacing w:after="0"/>
              <w:jc w:val="center"/>
              <w:rPr>
                <w:rFonts w:asciiTheme="minorHAnsi" w:hAnsiTheme="minorHAnsi" w:cstheme="minorHAnsi"/>
                <w:b/>
                <w:sz w:val="18"/>
                <w:szCs w:val="22"/>
                <w:lang w:val="en-CA"/>
              </w:rPr>
            </w:pPr>
            <w:r>
              <w:rPr>
                <w:rFonts w:asciiTheme="minorHAnsi" w:hAnsiTheme="minorHAnsi" w:cstheme="minorHAnsi"/>
                <w:b/>
                <w:sz w:val="18"/>
                <w:szCs w:val="22"/>
                <w:lang w:val="en-CA"/>
              </w:rPr>
              <w:t>N</w:t>
            </w:r>
            <w:r w:rsidRPr="006A4258">
              <w:rPr>
                <w:rFonts w:asciiTheme="minorHAnsi" w:hAnsiTheme="minorHAnsi" w:cstheme="minorHAnsi"/>
                <w:b/>
                <w:sz w:val="18"/>
                <w:szCs w:val="22"/>
                <w:vertAlign w:val="subscript"/>
                <w:lang w:val="en-CA"/>
              </w:rPr>
              <w:t>CS</w:t>
            </w:r>
          </w:p>
        </w:tc>
      </w:tr>
      <w:tr w:rsidR="006A4258" w:rsidRPr="00962D92" w14:paraId="652CFCB8" w14:textId="77777777" w:rsidTr="00AC0ACD">
        <w:tc>
          <w:tcPr>
            <w:tcW w:w="850" w:type="dxa"/>
            <w:vMerge/>
          </w:tcPr>
          <w:p w14:paraId="64834884" w14:textId="59FD0930" w:rsidR="006A4258" w:rsidRPr="00962D92" w:rsidRDefault="006A4258" w:rsidP="00962D92">
            <w:pPr>
              <w:spacing w:after="0"/>
              <w:rPr>
                <w:rFonts w:asciiTheme="minorHAnsi" w:hAnsiTheme="minorHAnsi" w:cstheme="minorHAnsi"/>
                <w:sz w:val="18"/>
                <w:szCs w:val="22"/>
                <w:lang w:val="en-CA"/>
              </w:rPr>
            </w:pPr>
          </w:p>
        </w:tc>
        <w:tc>
          <w:tcPr>
            <w:tcW w:w="614" w:type="dxa"/>
          </w:tcPr>
          <w:p w14:paraId="446D51F7" w14:textId="2893A45A" w:rsidR="006A4258" w:rsidRPr="00AC0ACD" w:rsidRDefault="006A4258" w:rsidP="003716A4">
            <w:pPr>
              <w:spacing w:after="0"/>
              <w:jc w:val="center"/>
              <w:rPr>
                <w:rFonts w:asciiTheme="minorHAnsi" w:hAnsiTheme="minorHAnsi" w:cstheme="minorHAnsi"/>
                <w:b/>
                <w:color w:val="1F497D" w:themeColor="text2"/>
                <w:sz w:val="18"/>
                <w:szCs w:val="22"/>
                <w:lang w:val="en-CA"/>
              </w:rPr>
            </w:pPr>
            <w:r w:rsidRPr="00AC0ACD">
              <w:rPr>
                <w:rFonts w:asciiTheme="minorHAnsi" w:hAnsiTheme="minorHAnsi" w:cstheme="minorHAnsi"/>
                <w:b/>
                <w:color w:val="1F497D" w:themeColor="text2"/>
                <w:sz w:val="18"/>
                <w:szCs w:val="22"/>
                <w:lang w:val="en-CA"/>
              </w:rPr>
              <w:t xml:space="preserve">8 </w:t>
            </w:r>
          </w:p>
        </w:tc>
        <w:tc>
          <w:tcPr>
            <w:tcW w:w="614" w:type="dxa"/>
          </w:tcPr>
          <w:p w14:paraId="30EE4015" w14:textId="1582B67E" w:rsidR="006A4258" w:rsidRPr="0042067F" w:rsidRDefault="006A4258" w:rsidP="003716A4">
            <w:pPr>
              <w:spacing w:after="0"/>
              <w:jc w:val="center"/>
              <w:rPr>
                <w:rFonts w:asciiTheme="minorHAnsi" w:hAnsiTheme="minorHAnsi" w:cstheme="minorHAnsi"/>
                <w:sz w:val="18"/>
                <w:szCs w:val="22"/>
                <w:vertAlign w:val="superscript"/>
                <w:lang w:val="en-CA"/>
              </w:rPr>
            </w:pPr>
            <w:r>
              <w:rPr>
                <w:rFonts w:asciiTheme="minorHAnsi" w:hAnsiTheme="minorHAnsi" w:cstheme="minorHAnsi"/>
                <w:b/>
                <w:sz w:val="18"/>
                <w:szCs w:val="22"/>
                <w:lang w:val="en-CA"/>
              </w:rPr>
              <w:t>4</w:t>
            </w:r>
            <w:r w:rsidR="0042067F">
              <w:rPr>
                <w:rFonts w:asciiTheme="minorHAnsi" w:hAnsiTheme="minorHAnsi" w:cstheme="minorHAnsi"/>
                <w:sz w:val="18"/>
                <w:szCs w:val="22"/>
                <w:vertAlign w:val="superscript"/>
                <w:lang w:val="en-CA"/>
              </w:rPr>
              <w:t>Note</w:t>
            </w:r>
          </w:p>
        </w:tc>
        <w:tc>
          <w:tcPr>
            <w:tcW w:w="615" w:type="dxa"/>
          </w:tcPr>
          <w:p w14:paraId="15692275" w14:textId="529FC322" w:rsidR="006A4258" w:rsidRPr="0042067F" w:rsidRDefault="006A4258" w:rsidP="003716A4">
            <w:pPr>
              <w:spacing w:after="0"/>
              <w:jc w:val="center"/>
              <w:rPr>
                <w:rFonts w:asciiTheme="minorHAnsi" w:hAnsiTheme="minorHAnsi" w:cstheme="minorHAnsi"/>
                <w:sz w:val="18"/>
                <w:szCs w:val="22"/>
                <w:vertAlign w:val="superscript"/>
                <w:lang w:val="en-CA"/>
              </w:rPr>
            </w:pPr>
            <w:r>
              <w:rPr>
                <w:rFonts w:asciiTheme="minorHAnsi" w:hAnsiTheme="minorHAnsi" w:cstheme="minorHAnsi"/>
                <w:b/>
                <w:sz w:val="18"/>
                <w:szCs w:val="22"/>
                <w:lang w:val="en-CA"/>
              </w:rPr>
              <w:t>2</w:t>
            </w:r>
            <w:r w:rsidR="0042067F">
              <w:rPr>
                <w:rFonts w:asciiTheme="minorHAnsi" w:hAnsiTheme="minorHAnsi" w:cstheme="minorHAnsi"/>
                <w:sz w:val="18"/>
                <w:szCs w:val="22"/>
                <w:vertAlign w:val="superscript"/>
                <w:lang w:val="en-CA"/>
              </w:rPr>
              <w:t>Note</w:t>
            </w:r>
          </w:p>
        </w:tc>
        <w:tc>
          <w:tcPr>
            <w:tcW w:w="661" w:type="dxa"/>
          </w:tcPr>
          <w:p w14:paraId="70F9D37A" w14:textId="720A6653" w:rsidR="006A4258" w:rsidRPr="00AC0ACD" w:rsidRDefault="006A4258" w:rsidP="003716A4">
            <w:pPr>
              <w:spacing w:after="0"/>
              <w:jc w:val="center"/>
              <w:rPr>
                <w:rFonts w:asciiTheme="minorHAnsi" w:hAnsiTheme="minorHAnsi" w:cstheme="minorHAnsi"/>
                <w:b/>
                <w:color w:val="1F497D" w:themeColor="text2"/>
                <w:sz w:val="18"/>
                <w:szCs w:val="22"/>
                <w:lang w:val="en-CA"/>
              </w:rPr>
            </w:pPr>
            <w:r w:rsidRPr="00AC0ACD">
              <w:rPr>
                <w:rFonts w:asciiTheme="minorHAnsi" w:hAnsiTheme="minorHAnsi" w:cstheme="minorHAnsi"/>
                <w:b/>
                <w:color w:val="1F497D" w:themeColor="text2"/>
                <w:sz w:val="18"/>
                <w:szCs w:val="22"/>
                <w:lang w:val="en-CA"/>
              </w:rPr>
              <w:t>12</w:t>
            </w:r>
          </w:p>
        </w:tc>
        <w:tc>
          <w:tcPr>
            <w:tcW w:w="661" w:type="dxa"/>
          </w:tcPr>
          <w:p w14:paraId="3B32E7BB" w14:textId="560DD481" w:rsidR="006A4258" w:rsidRPr="0042067F" w:rsidRDefault="006A4258" w:rsidP="003716A4">
            <w:pPr>
              <w:spacing w:after="0"/>
              <w:jc w:val="center"/>
              <w:rPr>
                <w:rFonts w:asciiTheme="minorHAnsi" w:hAnsiTheme="minorHAnsi" w:cstheme="minorHAnsi"/>
                <w:sz w:val="18"/>
                <w:szCs w:val="22"/>
                <w:vertAlign w:val="superscript"/>
                <w:lang w:val="en-CA"/>
              </w:rPr>
            </w:pPr>
            <w:r>
              <w:rPr>
                <w:rFonts w:asciiTheme="minorHAnsi" w:hAnsiTheme="minorHAnsi" w:cstheme="minorHAnsi"/>
                <w:b/>
                <w:sz w:val="18"/>
                <w:szCs w:val="22"/>
                <w:lang w:val="en-CA"/>
              </w:rPr>
              <w:t>6</w:t>
            </w:r>
            <w:r w:rsidR="0042067F">
              <w:rPr>
                <w:rFonts w:asciiTheme="minorHAnsi" w:hAnsiTheme="minorHAnsi" w:cstheme="minorHAnsi"/>
                <w:sz w:val="18"/>
                <w:szCs w:val="22"/>
                <w:vertAlign w:val="superscript"/>
                <w:lang w:val="en-CA"/>
              </w:rPr>
              <w:t>Note</w:t>
            </w:r>
          </w:p>
        </w:tc>
        <w:tc>
          <w:tcPr>
            <w:tcW w:w="662" w:type="dxa"/>
          </w:tcPr>
          <w:p w14:paraId="60D05842" w14:textId="2D074F6C" w:rsidR="006A4258" w:rsidRPr="0042067F" w:rsidRDefault="006A4258" w:rsidP="003716A4">
            <w:pPr>
              <w:spacing w:after="0"/>
              <w:jc w:val="center"/>
              <w:rPr>
                <w:rFonts w:asciiTheme="minorHAnsi" w:hAnsiTheme="minorHAnsi" w:cstheme="minorHAnsi"/>
                <w:sz w:val="18"/>
                <w:szCs w:val="22"/>
                <w:vertAlign w:val="superscript"/>
                <w:lang w:val="en-CA"/>
              </w:rPr>
            </w:pPr>
            <w:r>
              <w:rPr>
                <w:rFonts w:asciiTheme="minorHAnsi" w:hAnsiTheme="minorHAnsi" w:cstheme="minorHAnsi"/>
                <w:b/>
                <w:sz w:val="18"/>
                <w:szCs w:val="22"/>
                <w:lang w:val="en-CA"/>
              </w:rPr>
              <w:t>3</w:t>
            </w:r>
            <w:r w:rsidR="0042067F">
              <w:rPr>
                <w:rFonts w:asciiTheme="minorHAnsi" w:hAnsiTheme="minorHAnsi" w:cstheme="minorHAnsi"/>
                <w:sz w:val="18"/>
                <w:szCs w:val="22"/>
                <w:vertAlign w:val="superscript"/>
                <w:lang w:val="en-CA"/>
              </w:rPr>
              <w:t>Note</w:t>
            </w:r>
          </w:p>
        </w:tc>
      </w:tr>
      <w:tr w:rsidR="006A4258" w:rsidRPr="00962D92" w14:paraId="3056181A" w14:textId="77777777" w:rsidTr="00AC0ACD">
        <w:tc>
          <w:tcPr>
            <w:tcW w:w="850" w:type="dxa"/>
          </w:tcPr>
          <w:p w14:paraId="09E80D71" w14:textId="3EDE3E07" w:rsidR="006A4258" w:rsidRPr="00962D92" w:rsidRDefault="006A4258" w:rsidP="00962D92">
            <w:pPr>
              <w:spacing w:after="0"/>
              <w:rPr>
                <w:rFonts w:asciiTheme="minorHAnsi" w:hAnsiTheme="minorHAnsi" w:cstheme="minorHAnsi"/>
                <w:sz w:val="18"/>
                <w:szCs w:val="22"/>
                <w:lang w:val="en-CA"/>
              </w:rPr>
            </w:pPr>
            <w:r w:rsidRPr="00962D92">
              <w:rPr>
                <w:rFonts w:asciiTheme="minorHAnsi" w:hAnsiTheme="minorHAnsi" w:cstheme="minorHAnsi"/>
                <w:sz w:val="18"/>
                <w:szCs w:val="22"/>
                <w:lang w:val="en-CA"/>
              </w:rPr>
              <w:t>15</w:t>
            </w:r>
          </w:p>
        </w:tc>
        <w:tc>
          <w:tcPr>
            <w:tcW w:w="614" w:type="dxa"/>
          </w:tcPr>
          <w:p w14:paraId="2B95804D"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2.08</w:t>
            </w:r>
          </w:p>
        </w:tc>
        <w:tc>
          <w:tcPr>
            <w:tcW w:w="614" w:type="dxa"/>
          </w:tcPr>
          <w:p w14:paraId="2167C159" w14:textId="74C26078"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4.16</w:t>
            </w:r>
          </w:p>
        </w:tc>
        <w:tc>
          <w:tcPr>
            <w:tcW w:w="615" w:type="dxa"/>
          </w:tcPr>
          <w:p w14:paraId="26585F6D" w14:textId="7334BB94"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8.32</w:t>
            </w:r>
          </w:p>
        </w:tc>
        <w:tc>
          <w:tcPr>
            <w:tcW w:w="661" w:type="dxa"/>
          </w:tcPr>
          <w:p w14:paraId="49D80082"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0.69</w:t>
            </w:r>
          </w:p>
        </w:tc>
        <w:tc>
          <w:tcPr>
            <w:tcW w:w="661" w:type="dxa"/>
          </w:tcPr>
          <w:p w14:paraId="7E9854D6" w14:textId="1D69C022"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1.39</w:t>
            </w:r>
          </w:p>
        </w:tc>
        <w:tc>
          <w:tcPr>
            <w:tcW w:w="662" w:type="dxa"/>
          </w:tcPr>
          <w:p w14:paraId="275194FE" w14:textId="4A1B3E16"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2.78</w:t>
            </w:r>
          </w:p>
        </w:tc>
      </w:tr>
      <w:tr w:rsidR="006A4258" w:rsidRPr="00962D92" w14:paraId="48A45EBB" w14:textId="77777777" w:rsidTr="00AC0ACD">
        <w:tc>
          <w:tcPr>
            <w:tcW w:w="850" w:type="dxa"/>
          </w:tcPr>
          <w:p w14:paraId="71E76C1E" w14:textId="320C57B7" w:rsidR="006A4258" w:rsidRPr="00962D92" w:rsidRDefault="006A4258" w:rsidP="00962D92">
            <w:pPr>
              <w:spacing w:after="0"/>
              <w:rPr>
                <w:rFonts w:asciiTheme="minorHAnsi" w:hAnsiTheme="minorHAnsi" w:cstheme="minorHAnsi"/>
                <w:sz w:val="18"/>
                <w:szCs w:val="22"/>
                <w:lang w:val="en-CA"/>
              </w:rPr>
            </w:pPr>
            <w:r w:rsidRPr="00962D92">
              <w:rPr>
                <w:rFonts w:asciiTheme="minorHAnsi" w:hAnsiTheme="minorHAnsi" w:cstheme="minorHAnsi"/>
                <w:sz w:val="18"/>
                <w:szCs w:val="22"/>
                <w:lang w:val="en-CA"/>
              </w:rPr>
              <w:lastRenderedPageBreak/>
              <w:t>30</w:t>
            </w:r>
          </w:p>
        </w:tc>
        <w:tc>
          <w:tcPr>
            <w:tcW w:w="614" w:type="dxa"/>
          </w:tcPr>
          <w:p w14:paraId="2108BDD0"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1.04</w:t>
            </w:r>
          </w:p>
        </w:tc>
        <w:tc>
          <w:tcPr>
            <w:tcW w:w="614" w:type="dxa"/>
          </w:tcPr>
          <w:p w14:paraId="6766A2EF" w14:textId="319B9885"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2.08</w:t>
            </w:r>
          </w:p>
        </w:tc>
        <w:tc>
          <w:tcPr>
            <w:tcW w:w="615" w:type="dxa"/>
          </w:tcPr>
          <w:p w14:paraId="562BB076" w14:textId="5E70CC82"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4.16</w:t>
            </w:r>
          </w:p>
        </w:tc>
        <w:tc>
          <w:tcPr>
            <w:tcW w:w="661" w:type="dxa"/>
          </w:tcPr>
          <w:p w14:paraId="52A9E8AC"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0.35</w:t>
            </w:r>
          </w:p>
        </w:tc>
        <w:tc>
          <w:tcPr>
            <w:tcW w:w="661" w:type="dxa"/>
          </w:tcPr>
          <w:p w14:paraId="5B4FEB9E" w14:textId="3C37A9C1"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0.69</w:t>
            </w:r>
          </w:p>
        </w:tc>
        <w:tc>
          <w:tcPr>
            <w:tcW w:w="662" w:type="dxa"/>
          </w:tcPr>
          <w:p w14:paraId="651D788E" w14:textId="46C1AF1C"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1.39</w:t>
            </w:r>
          </w:p>
        </w:tc>
      </w:tr>
      <w:tr w:rsidR="006A4258" w:rsidRPr="00962D92" w14:paraId="4A02E3EB" w14:textId="77777777" w:rsidTr="00AC0ACD">
        <w:tc>
          <w:tcPr>
            <w:tcW w:w="850" w:type="dxa"/>
          </w:tcPr>
          <w:p w14:paraId="64D2FEBA" w14:textId="2F93D0EA" w:rsidR="006A4258" w:rsidRPr="00962D92" w:rsidRDefault="006A4258" w:rsidP="00962D92">
            <w:pPr>
              <w:spacing w:after="0"/>
              <w:rPr>
                <w:rFonts w:asciiTheme="minorHAnsi" w:hAnsiTheme="minorHAnsi" w:cstheme="minorHAnsi"/>
                <w:sz w:val="18"/>
                <w:szCs w:val="22"/>
                <w:lang w:val="en-CA"/>
              </w:rPr>
            </w:pPr>
            <w:r w:rsidRPr="00962D92">
              <w:rPr>
                <w:rFonts w:asciiTheme="minorHAnsi" w:hAnsiTheme="minorHAnsi" w:cstheme="minorHAnsi"/>
                <w:sz w:val="18"/>
                <w:szCs w:val="22"/>
                <w:lang w:val="en-CA"/>
              </w:rPr>
              <w:t>60</w:t>
            </w:r>
          </w:p>
        </w:tc>
        <w:tc>
          <w:tcPr>
            <w:tcW w:w="614" w:type="dxa"/>
          </w:tcPr>
          <w:p w14:paraId="02170F19"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0.52</w:t>
            </w:r>
          </w:p>
        </w:tc>
        <w:tc>
          <w:tcPr>
            <w:tcW w:w="614" w:type="dxa"/>
          </w:tcPr>
          <w:p w14:paraId="49AADB98" w14:textId="33E8D265"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1.04</w:t>
            </w:r>
          </w:p>
        </w:tc>
        <w:tc>
          <w:tcPr>
            <w:tcW w:w="615" w:type="dxa"/>
          </w:tcPr>
          <w:p w14:paraId="0D831AC3" w14:textId="2435C1E9"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2.08</w:t>
            </w:r>
          </w:p>
        </w:tc>
        <w:tc>
          <w:tcPr>
            <w:tcW w:w="661" w:type="dxa"/>
          </w:tcPr>
          <w:p w14:paraId="6A687E87"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0.17</w:t>
            </w:r>
          </w:p>
        </w:tc>
        <w:tc>
          <w:tcPr>
            <w:tcW w:w="661" w:type="dxa"/>
          </w:tcPr>
          <w:p w14:paraId="45CB02F8" w14:textId="361981ED"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0.35</w:t>
            </w:r>
          </w:p>
        </w:tc>
        <w:tc>
          <w:tcPr>
            <w:tcW w:w="662" w:type="dxa"/>
          </w:tcPr>
          <w:p w14:paraId="79A6619C" w14:textId="7ECD0691"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0.69</w:t>
            </w:r>
          </w:p>
        </w:tc>
      </w:tr>
      <w:tr w:rsidR="006A4258" w:rsidRPr="00962D92" w14:paraId="39D3F0EF" w14:textId="77777777" w:rsidTr="00AC0ACD">
        <w:tc>
          <w:tcPr>
            <w:tcW w:w="850" w:type="dxa"/>
          </w:tcPr>
          <w:p w14:paraId="41FF3E63" w14:textId="0640F786" w:rsidR="006A4258" w:rsidRPr="00962D92" w:rsidRDefault="006A4258" w:rsidP="00962D92">
            <w:pPr>
              <w:spacing w:after="0"/>
              <w:rPr>
                <w:rFonts w:asciiTheme="minorHAnsi" w:hAnsiTheme="minorHAnsi" w:cstheme="minorHAnsi"/>
                <w:sz w:val="18"/>
                <w:szCs w:val="22"/>
                <w:lang w:val="en-CA"/>
              </w:rPr>
            </w:pPr>
            <w:r w:rsidRPr="00962D92">
              <w:rPr>
                <w:rFonts w:asciiTheme="minorHAnsi" w:hAnsiTheme="minorHAnsi" w:cstheme="minorHAnsi"/>
                <w:sz w:val="18"/>
                <w:szCs w:val="22"/>
                <w:lang w:val="en-CA"/>
              </w:rPr>
              <w:t>120</w:t>
            </w:r>
          </w:p>
        </w:tc>
        <w:tc>
          <w:tcPr>
            <w:tcW w:w="614" w:type="dxa"/>
          </w:tcPr>
          <w:p w14:paraId="56419AF3"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0.26</w:t>
            </w:r>
          </w:p>
        </w:tc>
        <w:tc>
          <w:tcPr>
            <w:tcW w:w="614" w:type="dxa"/>
          </w:tcPr>
          <w:p w14:paraId="2DE241CE" w14:textId="028B837A"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0.52</w:t>
            </w:r>
          </w:p>
        </w:tc>
        <w:tc>
          <w:tcPr>
            <w:tcW w:w="615" w:type="dxa"/>
          </w:tcPr>
          <w:p w14:paraId="78093A4C" w14:textId="21B72D5E"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1.04</w:t>
            </w:r>
          </w:p>
        </w:tc>
        <w:tc>
          <w:tcPr>
            <w:tcW w:w="661" w:type="dxa"/>
          </w:tcPr>
          <w:p w14:paraId="7920A923" w14:textId="77777777" w:rsidR="006A4258" w:rsidRPr="00AC0ACD" w:rsidRDefault="006A4258" w:rsidP="00962D92">
            <w:pPr>
              <w:spacing w:after="0"/>
              <w:rPr>
                <w:rFonts w:asciiTheme="minorHAnsi" w:hAnsiTheme="minorHAnsi" w:cstheme="minorHAnsi"/>
                <w:color w:val="1F497D" w:themeColor="text2"/>
                <w:sz w:val="18"/>
                <w:szCs w:val="22"/>
                <w:lang w:val="en-CA"/>
              </w:rPr>
            </w:pPr>
            <w:r w:rsidRPr="00AC0ACD">
              <w:rPr>
                <w:rFonts w:asciiTheme="minorHAnsi" w:hAnsiTheme="minorHAnsi" w:cstheme="minorHAnsi"/>
                <w:color w:val="1F497D" w:themeColor="text2"/>
                <w:sz w:val="18"/>
                <w:szCs w:val="22"/>
                <w:lang w:val="en-CA"/>
              </w:rPr>
              <w:t>0.09</w:t>
            </w:r>
          </w:p>
        </w:tc>
        <w:tc>
          <w:tcPr>
            <w:tcW w:w="661" w:type="dxa"/>
          </w:tcPr>
          <w:p w14:paraId="7505A9E9" w14:textId="56471540"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0.17</w:t>
            </w:r>
          </w:p>
        </w:tc>
        <w:tc>
          <w:tcPr>
            <w:tcW w:w="662" w:type="dxa"/>
          </w:tcPr>
          <w:p w14:paraId="150E7537" w14:textId="47445167" w:rsidR="006A4258" w:rsidRPr="00962D92" w:rsidRDefault="00AC0ACD"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0.35</w:t>
            </w:r>
          </w:p>
        </w:tc>
      </w:tr>
      <w:tr w:rsidR="0042067F" w:rsidRPr="00962D92" w14:paraId="6BC11BBB" w14:textId="77777777" w:rsidTr="00C028F2">
        <w:tc>
          <w:tcPr>
            <w:tcW w:w="4677" w:type="dxa"/>
            <w:gridSpan w:val="7"/>
          </w:tcPr>
          <w:p w14:paraId="17BA93B4" w14:textId="661B4C1A" w:rsidR="0042067F" w:rsidRDefault="0042067F" w:rsidP="00962D92">
            <w:pPr>
              <w:spacing w:after="0"/>
              <w:rPr>
                <w:rFonts w:asciiTheme="minorHAnsi" w:hAnsiTheme="minorHAnsi" w:cstheme="minorHAnsi"/>
                <w:sz w:val="18"/>
                <w:szCs w:val="22"/>
                <w:lang w:val="en-CA"/>
              </w:rPr>
            </w:pPr>
            <w:r>
              <w:rPr>
                <w:rFonts w:asciiTheme="minorHAnsi" w:hAnsiTheme="minorHAnsi" w:cstheme="minorHAnsi"/>
                <w:sz w:val="18"/>
                <w:szCs w:val="22"/>
                <w:lang w:val="en-CA"/>
              </w:rPr>
              <w:t>Note:</w:t>
            </w:r>
            <w:r>
              <w:rPr>
                <w:rFonts w:asciiTheme="minorHAnsi" w:hAnsiTheme="minorHAnsi" w:cstheme="minorHAnsi"/>
                <w:sz w:val="18"/>
                <w:szCs w:val="22"/>
                <w:lang w:val="en-CA"/>
              </w:rPr>
              <w:tab/>
              <w:t>Limited set where only every 2</w:t>
            </w:r>
            <w:r w:rsidRPr="0042067F">
              <w:rPr>
                <w:rFonts w:asciiTheme="minorHAnsi" w:hAnsiTheme="minorHAnsi" w:cstheme="minorHAnsi"/>
                <w:sz w:val="18"/>
                <w:szCs w:val="22"/>
                <w:vertAlign w:val="superscript"/>
                <w:lang w:val="en-CA"/>
              </w:rPr>
              <w:t>nd</w:t>
            </w:r>
            <w:r>
              <w:rPr>
                <w:rFonts w:asciiTheme="minorHAnsi" w:hAnsiTheme="minorHAnsi" w:cstheme="minorHAnsi"/>
                <w:sz w:val="18"/>
                <w:szCs w:val="22"/>
                <w:lang w:val="en-CA"/>
              </w:rPr>
              <w:t xml:space="preserve"> or 4</w:t>
            </w:r>
            <w:r w:rsidRPr="0042067F">
              <w:rPr>
                <w:rFonts w:asciiTheme="minorHAnsi" w:hAnsiTheme="minorHAnsi" w:cstheme="minorHAnsi"/>
                <w:sz w:val="18"/>
                <w:szCs w:val="22"/>
                <w:vertAlign w:val="superscript"/>
                <w:lang w:val="en-CA"/>
              </w:rPr>
              <w:t>th</w:t>
            </w:r>
            <w:r>
              <w:rPr>
                <w:rFonts w:asciiTheme="minorHAnsi" w:hAnsiTheme="minorHAnsi" w:cstheme="minorHAnsi"/>
                <w:sz w:val="18"/>
                <w:szCs w:val="22"/>
                <w:lang w:val="en-CA"/>
              </w:rPr>
              <w:t xml:space="preserve"> cyclic shift is </w:t>
            </w:r>
            <w:r>
              <w:rPr>
                <w:rFonts w:asciiTheme="minorHAnsi" w:hAnsiTheme="minorHAnsi" w:cstheme="minorHAnsi"/>
                <w:sz w:val="18"/>
                <w:szCs w:val="22"/>
                <w:lang w:val="en-CA"/>
              </w:rPr>
              <w:tab/>
            </w:r>
            <w:r>
              <w:rPr>
                <w:rFonts w:asciiTheme="minorHAnsi" w:hAnsiTheme="minorHAnsi" w:cstheme="minorHAnsi"/>
                <w:sz w:val="18"/>
                <w:szCs w:val="22"/>
                <w:lang w:val="en-CA"/>
              </w:rPr>
              <w:tab/>
              <w:t>used.</w:t>
            </w:r>
          </w:p>
        </w:tc>
      </w:tr>
    </w:tbl>
    <w:p w14:paraId="6E610B22" w14:textId="4EC71172" w:rsidR="00962D92" w:rsidRDefault="00962D92" w:rsidP="00CE3636">
      <w:pPr>
        <w:rPr>
          <w:rFonts w:asciiTheme="minorHAnsi" w:hAnsiTheme="minorHAnsi" w:cstheme="minorHAnsi"/>
          <w:sz w:val="22"/>
          <w:szCs w:val="22"/>
          <w:lang w:val="en-CA"/>
        </w:rPr>
      </w:pPr>
    </w:p>
    <w:p w14:paraId="5A8EDB8B" w14:textId="4B7AAD94" w:rsidR="0096773A" w:rsidRDefault="00925257" w:rsidP="00CE3636">
      <w:pPr>
        <w:rPr>
          <w:rFonts w:asciiTheme="minorHAnsi" w:hAnsiTheme="minorHAnsi" w:cstheme="minorHAnsi"/>
          <w:sz w:val="22"/>
          <w:szCs w:val="22"/>
          <w:lang w:val="en-CA"/>
        </w:rPr>
      </w:pPr>
      <w:r>
        <w:rPr>
          <w:rFonts w:asciiTheme="minorHAnsi" w:hAnsiTheme="minorHAnsi" w:cstheme="minorHAnsi"/>
          <w:sz w:val="22"/>
          <w:szCs w:val="22"/>
          <w:lang w:val="en-CA"/>
        </w:rPr>
        <w:t>The maximum anticipated receive time difference between any two SRS sequences that are transmitted in the same resource needs to be further discussed</w:t>
      </w:r>
      <w:r w:rsidR="00C81AD2">
        <w:rPr>
          <w:rFonts w:asciiTheme="minorHAnsi" w:hAnsiTheme="minorHAnsi" w:cstheme="minorHAnsi"/>
          <w:sz w:val="22"/>
          <w:szCs w:val="22"/>
          <w:lang w:val="en-CA"/>
        </w:rPr>
        <w:t xml:space="preserve"> from a deployment scenario</w:t>
      </w:r>
      <w:r w:rsidR="009A24E0">
        <w:rPr>
          <w:rFonts w:asciiTheme="minorHAnsi" w:hAnsiTheme="minorHAnsi" w:cstheme="minorHAnsi"/>
          <w:sz w:val="22"/>
          <w:szCs w:val="22"/>
          <w:lang w:val="en-CA"/>
        </w:rPr>
        <w:t xml:space="preserve">, and after that we can agree on limitations on transmission comb and applicable cyclic shift values. </w:t>
      </w:r>
    </w:p>
    <w:p w14:paraId="11D4C698" w14:textId="73D7381E" w:rsidR="00C81531" w:rsidRPr="00A25014" w:rsidRDefault="00C81531" w:rsidP="00CE3636">
      <w:pPr>
        <w:rPr>
          <w:rFonts w:asciiTheme="minorHAnsi" w:hAnsiTheme="minorHAnsi" w:cstheme="minorHAnsi"/>
          <w:color w:val="1F497D" w:themeColor="text2"/>
          <w:sz w:val="22"/>
          <w:szCs w:val="22"/>
          <w:lang w:val="en-CA"/>
        </w:rPr>
      </w:pPr>
      <w:r w:rsidRPr="00A25014">
        <w:rPr>
          <w:rFonts w:asciiTheme="minorHAnsi" w:hAnsiTheme="minorHAnsi" w:cstheme="minorHAnsi"/>
          <w:b/>
          <w:color w:val="1F497D" w:themeColor="text2"/>
          <w:sz w:val="22"/>
          <w:szCs w:val="22"/>
          <w:lang w:val="en-CA"/>
        </w:rPr>
        <w:t xml:space="preserve">Proposal 1:  </w:t>
      </w:r>
      <w:r w:rsidR="00A25014" w:rsidRPr="00A25014">
        <w:rPr>
          <w:rFonts w:asciiTheme="minorHAnsi" w:hAnsiTheme="minorHAnsi" w:cstheme="minorHAnsi"/>
          <w:color w:val="1F497D" w:themeColor="text2"/>
          <w:sz w:val="22"/>
          <w:szCs w:val="22"/>
          <w:lang w:val="en-CA"/>
        </w:rPr>
        <w:t>A maximum receive time difference between any two SRS sequences transmitted in the same SRS resource shall be defined.</w:t>
      </w:r>
      <w:r w:rsidR="00505FCC">
        <w:rPr>
          <w:rFonts w:asciiTheme="minorHAnsi" w:hAnsiTheme="minorHAnsi" w:cstheme="minorHAnsi"/>
          <w:color w:val="1F497D" w:themeColor="text2"/>
          <w:sz w:val="22"/>
          <w:szCs w:val="22"/>
          <w:lang w:val="en-CA"/>
        </w:rPr>
        <w:t xml:space="preserve"> The maximum receive time difference may be specified e.g. per SCS and</w:t>
      </w:r>
      <w:r w:rsidR="002B59D8">
        <w:rPr>
          <w:rFonts w:asciiTheme="minorHAnsi" w:hAnsiTheme="minorHAnsi" w:cstheme="minorHAnsi"/>
          <w:color w:val="1F497D" w:themeColor="text2"/>
          <w:sz w:val="22"/>
          <w:szCs w:val="22"/>
          <w:lang w:val="en-CA"/>
        </w:rPr>
        <w:t>/or</w:t>
      </w:r>
      <w:r w:rsidR="00505FCC">
        <w:rPr>
          <w:rFonts w:asciiTheme="minorHAnsi" w:hAnsiTheme="minorHAnsi" w:cstheme="minorHAnsi"/>
          <w:color w:val="1F497D" w:themeColor="text2"/>
          <w:sz w:val="22"/>
          <w:szCs w:val="22"/>
          <w:lang w:val="en-CA"/>
        </w:rPr>
        <w:t xml:space="preserve"> FR.</w:t>
      </w:r>
    </w:p>
    <w:p w14:paraId="5B9D29E8" w14:textId="5B0217DD" w:rsidR="00353FD5" w:rsidRDefault="00A25014" w:rsidP="00CE3636">
      <w:pPr>
        <w:rPr>
          <w:rFonts w:asciiTheme="minorHAnsi" w:hAnsiTheme="minorHAnsi" w:cstheme="minorHAnsi"/>
          <w:sz w:val="22"/>
          <w:szCs w:val="22"/>
          <w:lang w:val="en-CA"/>
        </w:rPr>
      </w:pPr>
      <w:r>
        <w:rPr>
          <w:rFonts w:asciiTheme="minorHAnsi" w:hAnsiTheme="minorHAnsi" w:cstheme="minorHAnsi"/>
          <w:sz w:val="22"/>
          <w:szCs w:val="22"/>
          <w:lang w:val="en-CA"/>
        </w:rPr>
        <w:t>The maximum receive time difference shall further be taken into account as a side condition to the measurement performance requirement, along with potential limitations on the cyclic shifts in use.</w:t>
      </w:r>
    </w:p>
    <w:p w14:paraId="1053FFDA" w14:textId="16C289DE" w:rsidR="00C81531" w:rsidRDefault="003C3736" w:rsidP="00CE3636">
      <w:pPr>
        <w:rPr>
          <w:rFonts w:asciiTheme="minorHAnsi" w:hAnsiTheme="minorHAnsi" w:cstheme="minorHAnsi"/>
          <w:color w:val="1F497D" w:themeColor="text2"/>
          <w:sz w:val="22"/>
          <w:szCs w:val="22"/>
          <w:lang w:val="en-CA"/>
        </w:rPr>
      </w:pPr>
      <w:r w:rsidRPr="00A25014">
        <w:rPr>
          <w:rFonts w:asciiTheme="minorHAnsi" w:hAnsiTheme="minorHAnsi" w:cstheme="minorHAnsi"/>
          <w:b/>
          <w:color w:val="1F497D" w:themeColor="text2"/>
          <w:sz w:val="22"/>
          <w:szCs w:val="22"/>
          <w:lang w:val="en-CA"/>
        </w:rPr>
        <w:t xml:space="preserve">Proposal </w:t>
      </w:r>
      <w:r>
        <w:rPr>
          <w:rFonts w:asciiTheme="minorHAnsi" w:hAnsiTheme="minorHAnsi" w:cstheme="minorHAnsi"/>
          <w:b/>
          <w:color w:val="1F497D" w:themeColor="text2"/>
          <w:sz w:val="22"/>
          <w:szCs w:val="22"/>
          <w:lang w:val="en-CA"/>
        </w:rPr>
        <w:t>2</w:t>
      </w:r>
      <w:r w:rsidRPr="00A25014">
        <w:rPr>
          <w:rFonts w:asciiTheme="minorHAnsi" w:hAnsiTheme="minorHAnsi" w:cstheme="minorHAnsi"/>
          <w:b/>
          <w:color w:val="1F497D" w:themeColor="text2"/>
          <w:sz w:val="22"/>
          <w:szCs w:val="22"/>
          <w:lang w:val="en-CA"/>
        </w:rPr>
        <w:t xml:space="preserve">:  </w:t>
      </w:r>
      <w:r w:rsidRPr="00A25014">
        <w:rPr>
          <w:rFonts w:asciiTheme="minorHAnsi" w:hAnsiTheme="minorHAnsi" w:cstheme="minorHAnsi"/>
          <w:color w:val="1F497D" w:themeColor="text2"/>
          <w:sz w:val="22"/>
          <w:szCs w:val="22"/>
          <w:lang w:val="en-CA"/>
        </w:rPr>
        <w:t>A maximum receive time difference between any two SRS sequences</w:t>
      </w:r>
      <w:r w:rsidR="00312FB1">
        <w:rPr>
          <w:rFonts w:asciiTheme="minorHAnsi" w:hAnsiTheme="minorHAnsi" w:cstheme="minorHAnsi"/>
          <w:color w:val="1F497D" w:themeColor="text2"/>
          <w:sz w:val="22"/>
          <w:szCs w:val="22"/>
          <w:lang w:val="en-CA"/>
        </w:rPr>
        <w:t xml:space="preserve"> shall be a side condition to the performance requirement.</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37E67DD4" w14:textId="5969D832" w:rsidR="00260F7C" w:rsidRPr="00260F7C" w:rsidRDefault="00301AEB" w:rsidP="008638BB">
      <w:pPr>
        <w:rPr>
          <w:rFonts w:asciiTheme="minorHAnsi" w:hAnsiTheme="minorHAnsi" w:cstheme="minorHAnsi"/>
          <w:color w:val="365F91" w:themeColor="accent1" w:themeShade="BF"/>
          <w:sz w:val="22"/>
          <w:lang w:val="en-CA"/>
        </w:rPr>
      </w:pPr>
      <w:r>
        <w:rPr>
          <w:rFonts w:asciiTheme="minorHAnsi" w:hAnsiTheme="minorHAnsi" w:cstheme="minorHAnsi"/>
          <w:sz w:val="22"/>
          <w:lang w:val="en-CA"/>
        </w:rPr>
        <w:t xml:space="preserve">In this contribution we have </w:t>
      </w:r>
      <w:r w:rsidR="002E5725">
        <w:rPr>
          <w:rFonts w:asciiTheme="minorHAnsi" w:hAnsiTheme="minorHAnsi" w:cstheme="minorHAnsi"/>
          <w:sz w:val="22"/>
          <w:lang w:val="en-CA"/>
        </w:rPr>
        <w:t>analysed the</w:t>
      </w:r>
      <w:r w:rsidR="006917B3">
        <w:rPr>
          <w:rFonts w:asciiTheme="minorHAnsi" w:hAnsiTheme="minorHAnsi" w:cstheme="minorHAnsi"/>
          <w:sz w:val="22"/>
          <w:lang w:val="en-CA"/>
        </w:rPr>
        <w:t xml:space="preserve"> combined effect of linear phase and cyclic shifts.</w:t>
      </w:r>
      <w:r w:rsidR="00505FCC">
        <w:rPr>
          <w:rFonts w:asciiTheme="minorHAnsi" w:hAnsiTheme="minorHAnsi" w:cstheme="minorHAnsi"/>
          <w:sz w:val="22"/>
          <w:lang w:val="en-CA"/>
        </w:rPr>
        <w:t xml:space="preserve"> The following proposals are made:</w:t>
      </w:r>
    </w:p>
    <w:p w14:paraId="7EAC1B10" w14:textId="3C8BB241" w:rsidR="00505FCC" w:rsidRPr="00A25014" w:rsidRDefault="00505FCC" w:rsidP="00505FCC">
      <w:pPr>
        <w:rPr>
          <w:rFonts w:asciiTheme="minorHAnsi" w:hAnsiTheme="minorHAnsi" w:cstheme="minorHAnsi"/>
          <w:color w:val="1F497D" w:themeColor="text2"/>
          <w:sz w:val="22"/>
          <w:szCs w:val="22"/>
          <w:lang w:val="en-CA"/>
        </w:rPr>
      </w:pPr>
      <w:r w:rsidRPr="00A25014">
        <w:rPr>
          <w:rFonts w:asciiTheme="minorHAnsi" w:hAnsiTheme="minorHAnsi" w:cstheme="minorHAnsi"/>
          <w:b/>
          <w:color w:val="1F497D" w:themeColor="text2"/>
          <w:sz w:val="22"/>
          <w:szCs w:val="22"/>
          <w:lang w:val="en-CA"/>
        </w:rPr>
        <w:t xml:space="preserve">Proposal 1:  </w:t>
      </w:r>
      <w:r w:rsidRPr="00A25014">
        <w:rPr>
          <w:rFonts w:asciiTheme="minorHAnsi" w:hAnsiTheme="minorHAnsi" w:cstheme="minorHAnsi"/>
          <w:color w:val="1F497D" w:themeColor="text2"/>
          <w:sz w:val="22"/>
          <w:szCs w:val="22"/>
          <w:lang w:val="en-CA"/>
        </w:rPr>
        <w:t>A maximum receive time difference between any two SRS sequences transmitted in the same SRS resource shall be defined.</w:t>
      </w:r>
      <w:r>
        <w:rPr>
          <w:rFonts w:asciiTheme="minorHAnsi" w:hAnsiTheme="minorHAnsi" w:cstheme="minorHAnsi"/>
          <w:color w:val="1F497D" w:themeColor="text2"/>
          <w:sz w:val="22"/>
          <w:szCs w:val="22"/>
          <w:lang w:val="en-CA"/>
        </w:rPr>
        <w:t xml:space="preserve"> The maximum receive time difference may be specified e.g. per SCS and</w:t>
      </w:r>
      <w:r w:rsidR="002B59D8">
        <w:rPr>
          <w:rFonts w:asciiTheme="minorHAnsi" w:hAnsiTheme="minorHAnsi" w:cstheme="minorHAnsi"/>
          <w:color w:val="1F497D" w:themeColor="text2"/>
          <w:sz w:val="22"/>
          <w:szCs w:val="22"/>
          <w:lang w:val="en-CA"/>
        </w:rPr>
        <w:t>/or</w:t>
      </w:r>
      <w:r>
        <w:rPr>
          <w:rFonts w:asciiTheme="minorHAnsi" w:hAnsiTheme="minorHAnsi" w:cstheme="minorHAnsi"/>
          <w:color w:val="1F497D" w:themeColor="text2"/>
          <w:sz w:val="22"/>
          <w:szCs w:val="22"/>
          <w:lang w:val="en-CA"/>
        </w:rPr>
        <w:t xml:space="preserve"> FR.</w:t>
      </w:r>
    </w:p>
    <w:p w14:paraId="6120C752" w14:textId="4C97D0FA" w:rsidR="00301AEB" w:rsidRPr="00505FCC" w:rsidRDefault="006917B3" w:rsidP="000B21F0">
      <w:pPr>
        <w:rPr>
          <w:rFonts w:asciiTheme="minorHAnsi" w:hAnsiTheme="minorHAnsi" w:cstheme="minorHAnsi"/>
          <w:color w:val="1F497D" w:themeColor="text2"/>
          <w:sz w:val="22"/>
          <w:szCs w:val="22"/>
          <w:lang w:val="en-CA"/>
        </w:rPr>
      </w:pPr>
      <w:r w:rsidRPr="00A25014">
        <w:rPr>
          <w:rFonts w:asciiTheme="minorHAnsi" w:hAnsiTheme="minorHAnsi" w:cstheme="minorHAnsi"/>
          <w:b/>
          <w:color w:val="1F497D" w:themeColor="text2"/>
          <w:sz w:val="22"/>
          <w:szCs w:val="22"/>
          <w:lang w:val="en-CA"/>
        </w:rPr>
        <w:t xml:space="preserve">Proposal </w:t>
      </w:r>
      <w:r>
        <w:rPr>
          <w:rFonts w:asciiTheme="minorHAnsi" w:hAnsiTheme="minorHAnsi" w:cstheme="minorHAnsi"/>
          <w:b/>
          <w:color w:val="1F497D" w:themeColor="text2"/>
          <w:sz w:val="22"/>
          <w:szCs w:val="22"/>
          <w:lang w:val="en-CA"/>
        </w:rPr>
        <w:t>2</w:t>
      </w:r>
      <w:r w:rsidRPr="00A25014">
        <w:rPr>
          <w:rFonts w:asciiTheme="minorHAnsi" w:hAnsiTheme="minorHAnsi" w:cstheme="minorHAnsi"/>
          <w:b/>
          <w:color w:val="1F497D" w:themeColor="text2"/>
          <w:sz w:val="22"/>
          <w:szCs w:val="22"/>
          <w:lang w:val="en-CA"/>
        </w:rPr>
        <w:t xml:space="preserve">:  </w:t>
      </w:r>
      <w:r w:rsidRPr="00A25014">
        <w:rPr>
          <w:rFonts w:asciiTheme="minorHAnsi" w:hAnsiTheme="minorHAnsi" w:cstheme="minorHAnsi"/>
          <w:color w:val="1F497D" w:themeColor="text2"/>
          <w:sz w:val="22"/>
          <w:szCs w:val="22"/>
          <w:lang w:val="en-CA"/>
        </w:rPr>
        <w:t>A maximum receive time difference between any two SRS sequences</w:t>
      </w:r>
      <w:r>
        <w:rPr>
          <w:rFonts w:asciiTheme="minorHAnsi" w:hAnsiTheme="minorHAnsi" w:cstheme="minorHAnsi"/>
          <w:color w:val="1F497D" w:themeColor="text2"/>
          <w:sz w:val="22"/>
          <w:szCs w:val="22"/>
          <w:lang w:val="en-CA"/>
        </w:rPr>
        <w:t xml:space="preserve"> shall be a side condition to the performance requirement</w:t>
      </w:r>
      <w:r w:rsidR="00505FCC">
        <w:rPr>
          <w:rFonts w:asciiTheme="minorHAnsi" w:hAnsiTheme="minorHAnsi" w:cstheme="minorHAnsi"/>
          <w:color w:val="1F497D" w:themeColor="text2"/>
          <w:sz w:val="22"/>
          <w:szCs w:val="22"/>
          <w:lang w:val="en-CA"/>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5555EDA9" w14:textId="51788216" w:rsidR="009D5ABD" w:rsidRDefault="00F00016" w:rsidP="00E96CFE">
      <w:pPr>
        <w:numPr>
          <w:ilvl w:val="0"/>
          <w:numId w:val="9"/>
        </w:numPr>
        <w:tabs>
          <w:tab w:val="left" w:pos="851"/>
        </w:tabs>
        <w:rPr>
          <w:rFonts w:ascii="Arial" w:hAnsi="Arial" w:cs="Arial"/>
          <w:sz w:val="22"/>
          <w:szCs w:val="22"/>
          <w:lang w:val="en-CA"/>
        </w:rPr>
      </w:pPr>
      <w:bookmarkStart w:id="8" w:name="_Ref7436395"/>
      <w:bookmarkStart w:id="9" w:name="_Ref16780241"/>
      <w:bookmarkStart w:id="10" w:name="_Ref5034089"/>
      <w:r w:rsidRPr="00D01C3B">
        <w:rPr>
          <w:rFonts w:ascii="Arial" w:hAnsi="Arial" w:cs="Arial"/>
          <w:sz w:val="22"/>
          <w:szCs w:val="22"/>
          <w:lang w:val="en-CA"/>
        </w:rPr>
        <w:t>R4-190</w:t>
      </w:r>
      <w:r w:rsidR="0096773A">
        <w:rPr>
          <w:rFonts w:ascii="Arial" w:hAnsi="Arial" w:cs="Arial"/>
          <w:sz w:val="22"/>
          <w:szCs w:val="22"/>
          <w:lang w:val="en-CA"/>
        </w:rPr>
        <w:t>7385</w:t>
      </w:r>
      <w:r w:rsidR="00697DD6">
        <w:rPr>
          <w:rFonts w:ascii="Arial" w:hAnsi="Arial" w:cs="Arial"/>
          <w:sz w:val="22"/>
          <w:szCs w:val="22"/>
          <w:lang w:val="en-CA"/>
        </w:rPr>
        <w:t xml:space="preserve"> </w:t>
      </w:r>
      <w:r w:rsidRPr="00D01C3B">
        <w:rPr>
          <w:rFonts w:ascii="Arial" w:hAnsi="Arial" w:cs="Arial"/>
          <w:sz w:val="22"/>
          <w:szCs w:val="22"/>
          <w:lang w:val="en-CA"/>
        </w:rPr>
        <w:t>“</w:t>
      </w:r>
      <w:r w:rsidR="0096773A">
        <w:rPr>
          <w:rFonts w:ascii="Arial" w:hAnsi="Arial" w:cs="Arial"/>
          <w:sz w:val="22"/>
          <w:szCs w:val="22"/>
          <w:lang w:val="en-CA"/>
        </w:rPr>
        <w:t>WF on CLI measurement</w:t>
      </w:r>
      <w:r w:rsidRPr="00D01C3B">
        <w:rPr>
          <w:rFonts w:ascii="Arial" w:hAnsi="Arial" w:cs="Arial"/>
          <w:sz w:val="22"/>
          <w:szCs w:val="22"/>
          <w:lang w:val="en-CA"/>
        </w:rPr>
        <w:t xml:space="preserve">”, </w:t>
      </w:r>
      <w:bookmarkEnd w:id="8"/>
      <w:r w:rsidR="0096773A">
        <w:rPr>
          <w:rFonts w:ascii="Arial" w:hAnsi="Arial" w:cs="Arial"/>
          <w:sz w:val="22"/>
          <w:szCs w:val="22"/>
          <w:lang w:val="en-CA"/>
        </w:rPr>
        <w:t>LG Electronics</w:t>
      </w:r>
      <w:bookmarkEnd w:id="9"/>
    </w:p>
    <w:bookmarkEnd w:id="5"/>
    <w:bookmarkEnd w:id="6"/>
    <w:bookmarkEnd w:id="7"/>
    <w:bookmarkEnd w:id="10"/>
    <w:p w14:paraId="6A3B7FA9" w14:textId="2CE12B4E" w:rsidR="00697DD6" w:rsidRDefault="00697DD6" w:rsidP="002E5725">
      <w:pPr>
        <w:spacing w:after="0"/>
        <w:rPr>
          <w:lang w:val="en-CA"/>
        </w:rPr>
      </w:pPr>
    </w:p>
    <w:sectPr w:rsidR="00697DD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82AA8" w14:textId="77777777" w:rsidR="0077637F" w:rsidRDefault="0077637F">
      <w:r>
        <w:separator/>
      </w:r>
    </w:p>
  </w:endnote>
  <w:endnote w:type="continuationSeparator" w:id="0">
    <w:p w14:paraId="31D2C928" w14:textId="77777777" w:rsidR="0077637F" w:rsidRDefault="0077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AC0ACD" w:rsidRDefault="00AC0AC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C0ACD" w:rsidRDefault="00AC0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AC0ACD" w:rsidRDefault="00AC0AC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C0ACD" w:rsidRDefault="00AC0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AC0ACD" w:rsidRDefault="00AC0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7E03" w14:textId="77777777" w:rsidR="0077637F" w:rsidRDefault="0077637F">
      <w:r>
        <w:separator/>
      </w:r>
    </w:p>
  </w:footnote>
  <w:footnote w:type="continuationSeparator" w:id="0">
    <w:p w14:paraId="3276C5E0" w14:textId="77777777" w:rsidR="0077637F" w:rsidRDefault="0077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AC0ACD" w:rsidRDefault="00AC0A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AC0ACD" w:rsidRDefault="00AC0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AC0ACD" w:rsidRDefault="00AC0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189C"/>
    <w:multiLevelType w:val="hybridMultilevel"/>
    <w:tmpl w:val="8124A9B0"/>
    <w:lvl w:ilvl="0" w:tplc="AE90664A">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360"/>
        </w:tabs>
      </w:pPr>
      <w:rPr>
        <w:rFonts w:ascii="Arial" w:hAnsi="Arial" w:hint="default"/>
      </w:rPr>
    </w:lvl>
    <w:lvl w:ilvl="2" w:tplc="6B784016">
      <w:start w:val="1"/>
      <w:numFmt w:val="bullet"/>
      <w:lvlText w:val="•"/>
      <w:lvlJc w:val="left"/>
      <w:pPr>
        <w:tabs>
          <w:tab w:val="num" w:pos="2160"/>
        </w:tabs>
        <w:ind w:left="2160" w:hanging="360"/>
      </w:pPr>
      <w:rPr>
        <w:rFonts w:ascii="Arial" w:hAnsi="Arial" w:hint="default"/>
      </w:rPr>
    </w:lvl>
    <w:lvl w:ilvl="3" w:tplc="0FDCB258" w:tentative="1">
      <w:start w:val="1"/>
      <w:numFmt w:val="bullet"/>
      <w:lvlText w:val="•"/>
      <w:lvlJc w:val="left"/>
      <w:pPr>
        <w:tabs>
          <w:tab w:val="num" w:pos="2880"/>
        </w:tabs>
        <w:ind w:left="2880" w:hanging="360"/>
      </w:pPr>
      <w:rPr>
        <w:rFonts w:ascii="Arial" w:hAnsi="Arial" w:hint="default"/>
      </w:rPr>
    </w:lvl>
    <w:lvl w:ilvl="4" w:tplc="864481EA" w:tentative="1">
      <w:start w:val="1"/>
      <w:numFmt w:val="bullet"/>
      <w:lvlText w:val="•"/>
      <w:lvlJc w:val="left"/>
      <w:pPr>
        <w:tabs>
          <w:tab w:val="num" w:pos="3600"/>
        </w:tabs>
        <w:ind w:left="3600" w:hanging="360"/>
      </w:pPr>
      <w:rPr>
        <w:rFonts w:ascii="Arial" w:hAnsi="Arial" w:hint="default"/>
      </w:rPr>
    </w:lvl>
    <w:lvl w:ilvl="5" w:tplc="802EEAAC" w:tentative="1">
      <w:start w:val="1"/>
      <w:numFmt w:val="bullet"/>
      <w:lvlText w:val="•"/>
      <w:lvlJc w:val="left"/>
      <w:pPr>
        <w:tabs>
          <w:tab w:val="num" w:pos="4320"/>
        </w:tabs>
        <w:ind w:left="4320" w:hanging="360"/>
      </w:pPr>
      <w:rPr>
        <w:rFonts w:ascii="Arial" w:hAnsi="Arial" w:hint="default"/>
      </w:rPr>
    </w:lvl>
    <w:lvl w:ilvl="6" w:tplc="651E9A54" w:tentative="1">
      <w:start w:val="1"/>
      <w:numFmt w:val="bullet"/>
      <w:lvlText w:val="•"/>
      <w:lvlJc w:val="left"/>
      <w:pPr>
        <w:tabs>
          <w:tab w:val="num" w:pos="5040"/>
        </w:tabs>
        <w:ind w:left="5040" w:hanging="360"/>
      </w:pPr>
      <w:rPr>
        <w:rFonts w:ascii="Arial" w:hAnsi="Arial" w:hint="default"/>
      </w:rPr>
    </w:lvl>
    <w:lvl w:ilvl="7" w:tplc="39422654" w:tentative="1">
      <w:start w:val="1"/>
      <w:numFmt w:val="bullet"/>
      <w:lvlText w:val="•"/>
      <w:lvlJc w:val="left"/>
      <w:pPr>
        <w:tabs>
          <w:tab w:val="num" w:pos="5760"/>
        </w:tabs>
        <w:ind w:left="5760" w:hanging="360"/>
      </w:pPr>
      <w:rPr>
        <w:rFonts w:ascii="Arial" w:hAnsi="Arial" w:hint="default"/>
      </w:rPr>
    </w:lvl>
    <w:lvl w:ilvl="8" w:tplc="C8B0AA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8423757"/>
    <w:multiLevelType w:val="hybridMultilevel"/>
    <w:tmpl w:val="3E767E02"/>
    <w:lvl w:ilvl="0" w:tplc="AE90664A">
      <w:start w:val="1"/>
      <w:numFmt w:val="bullet"/>
      <w:lvlText w:val="•"/>
      <w:lvlJc w:val="left"/>
      <w:pPr>
        <w:tabs>
          <w:tab w:val="num" w:pos="720"/>
        </w:tabs>
        <w:ind w:left="720" w:hanging="360"/>
      </w:pPr>
      <w:rPr>
        <w:rFonts w:ascii="Arial" w:hAnsi="Arial" w:hint="default"/>
      </w:rPr>
    </w:lvl>
    <w:lvl w:ilvl="1" w:tplc="9050E798">
      <w:numFmt w:val="none"/>
      <w:lvlText w:val=""/>
      <w:lvlJc w:val="left"/>
      <w:pPr>
        <w:tabs>
          <w:tab w:val="num" w:pos="360"/>
        </w:tabs>
      </w:pPr>
    </w:lvl>
    <w:lvl w:ilvl="2" w:tplc="6B784016">
      <w:start w:val="1"/>
      <w:numFmt w:val="bullet"/>
      <w:lvlText w:val="•"/>
      <w:lvlJc w:val="left"/>
      <w:pPr>
        <w:tabs>
          <w:tab w:val="num" w:pos="2160"/>
        </w:tabs>
        <w:ind w:left="2160" w:hanging="360"/>
      </w:pPr>
      <w:rPr>
        <w:rFonts w:ascii="Arial" w:hAnsi="Arial" w:hint="default"/>
      </w:rPr>
    </w:lvl>
    <w:lvl w:ilvl="3" w:tplc="0FDCB258" w:tentative="1">
      <w:start w:val="1"/>
      <w:numFmt w:val="bullet"/>
      <w:lvlText w:val="•"/>
      <w:lvlJc w:val="left"/>
      <w:pPr>
        <w:tabs>
          <w:tab w:val="num" w:pos="2880"/>
        </w:tabs>
        <w:ind w:left="2880" w:hanging="360"/>
      </w:pPr>
      <w:rPr>
        <w:rFonts w:ascii="Arial" w:hAnsi="Arial" w:hint="default"/>
      </w:rPr>
    </w:lvl>
    <w:lvl w:ilvl="4" w:tplc="864481EA" w:tentative="1">
      <w:start w:val="1"/>
      <w:numFmt w:val="bullet"/>
      <w:lvlText w:val="•"/>
      <w:lvlJc w:val="left"/>
      <w:pPr>
        <w:tabs>
          <w:tab w:val="num" w:pos="3600"/>
        </w:tabs>
        <w:ind w:left="3600" w:hanging="360"/>
      </w:pPr>
      <w:rPr>
        <w:rFonts w:ascii="Arial" w:hAnsi="Arial" w:hint="default"/>
      </w:rPr>
    </w:lvl>
    <w:lvl w:ilvl="5" w:tplc="802EEAAC" w:tentative="1">
      <w:start w:val="1"/>
      <w:numFmt w:val="bullet"/>
      <w:lvlText w:val="•"/>
      <w:lvlJc w:val="left"/>
      <w:pPr>
        <w:tabs>
          <w:tab w:val="num" w:pos="4320"/>
        </w:tabs>
        <w:ind w:left="4320" w:hanging="360"/>
      </w:pPr>
      <w:rPr>
        <w:rFonts w:ascii="Arial" w:hAnsi="Arial" w:hint="default"/>
      </w:rPr>
    </w:lvl>
    <w:lvl w:ilvl="6" w:tplc="651E9A54" w:tentative="1">
      <w:start w:val="1"/>
      <w:numFmt w:val="bullet"/>
      <w:lvlText w:val="•"/>
      <w:lvlJc w:val="left"/>
      <w:pPr>
        <w:tabs>
          <w:tab w:val="num" w:pos="5040"/>
        </w:tabs>
        <w:ind w:left="5040" w:hanging="360"/>
      </w:pPr>
      <w:rPr>
        <w:rFonts w:ascii="Arial" w:hAnsi="Arial" w:hint="default"/>
      </w:rPr>
    </w:lvl>
    <w:lvl w:ilvl="7" w:tplc="39422654" w:tentative="1">
      <w:start w:val="1"/>
      <w:numFmt w:val="bullet"/>
      <w:lvlText w:val="•"/>
      <w:lvlJc w:val="left"/>
      <w:pPr>
        <w:tabs>
          <w:tab w:val="num" w:pos="5760"/>
        </w:tabs>
        <w:ind w:left="5760" w:hanging="360"/>
      </w:pPr>
      <w:rPr>
        <w:rFonts w:ascii="Arial" w:hAnsi="Arial" w:hint="default"/>
      </w:rPr>
    </w:lvl>
    <w:lvl w:ilvl="8" w:tplc="C8B0AA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5A3666B"/>
    <w:multiLevelType w:val="hybridMultilevel"/>
    <w:tmpl w:val="A198F2AA"/>
    <w:lvl w:ilvl="0" w:tplc="AE90664A">
      <w:start w:val="1"/>
      <w:numFmt w:val="bullet"/>
      <w:lvlText w:val="•"/>
      <w:lvlJc w:val="left"/>
      <w:pPr>
        <w:tabs>
          <w:tab w:val="num" w:pos="720"/>
        </w:tabs>
        <w:ind w:left="720" w:hanging="360"/>
      </w:pPr>
      <w:rPr>
        <w:rFonts w:ascii="Arial" w:hAnsi="Arial" w:hint="default"/>
      </w:rPr>
    </w:lvl>
    <w:lvl w:ilvl="1" w:tplc="AE90664A">
      <w:start w:val="1"/>
      <w:numFmt w:val="bullet"/>
      <w:lvlText w:val="•"/>
      <w:lvlJc w:val="left"/>
      <w:pPr>
        <w:tabs>
          <w:tab w:val="num" w:pos="360"/>
        </w:tabs>
      </w:pPr>
      <w:rPr>
        <w:rFonts w:ascii="Arial" w:hAnsi="Arial" w:hint="default"/>
      </w:rPr>
    </w:lvl>
    <w:lvl w:ilvl="2" w:tplc="6B784016">
      <w:start w:val="1"/>
      <w:numFmt w:val="bullet"/>
      <w:lvlText w:val="•"/>
      <w:lvlJc w:val="left"/>
      <w:pPr>
        <w:tabs>
          <w:tab w:val="num" w:pos="2160"/>
        </w:tabs>
        <w:ind w:left="2160" w:hanging="360"/>
      </w:pPr>
      <w:rPr>
        <w:rFonts w:ascii="Arial" w:hAnsi="Arial" w:hint="default"/>
      </w:rPr>
    </w:lvl>
    <w:lvl w:ilvl="3" w:tplc="0FDCB258" w:tentative="1">
      <w:start w:val="1"/>
      <w:numFmt w:val="bullet"/>
      <w:lvlText w:val="•"/>
      <w:lvlJc w:val="left"/>
      <w:pPr>
        <w:tabs>
          <w:tab w:val="num" w:pos="2880"/>
        </w:tabs>
        <w:ind w:left="2880" w:hanging="360"/>
      </w:pPr>
      <w:rPr>
        <w:rFonts w:ascii="Arial" w:hAnsi="Arial" w:hint="default"/>
      </w:rPr>
    </w:lvl>
    <w:lvl w:ilvl="4" w:tplc="864481EA" w:tentative="1">
      <w:start w:val="1"/>
      <w:numFmt w:val="bullet"/>
      <w:lvlText w:val="•"/>
      <w:lvlJc w:val="left"/>
      <w:pPr>
        <w:tabs>
          <w:tab w:val="num" w:pos="3600"/>
        </w:tabs>
        <w:ind w:left="3600" w:hanging="360"/>
      </w:pPr>
      <w:rPr>
        <w:rFonts w:ascii="Arial" w:hAnsi="Arial" w:hint="default"/>
      </w:rPr>
    </w:lvl>
    <w:lvl w:ilvl="5" w:tplc="802EEAAC" w:tentative="1">
      <w:start w:val="1"/>
      <w:numFmt w:val="bullet"/>
      <w:lvlText w:val="•"/>
      <w:lvlJc w:val="left"/>
      <w:pPr>
        <w:tabs>
          <w:tab w:val="num" w:pos="4320"/>
        </w:tabs>
        <w:ind w:left="4320" w:hanging="360"/>
      </w:pPr>
      <w:rPr>
        <w:rFonts w:ascii="Arial" w:hAnsi="Arial" w:hint="default"/>
      </w:rPr>
    </w:lvl>
    <w:lvl w:ilvl="6" w:tplc="651E9A54" w:tentative="1">
      <w:start w:val="1"/>
      <w:numFmt w:val="bullet"/>
      <w:lvlText w:val="•"/>
      <w:lvlJc w:val="left"/>
      <w:pPr>
        <w:tabs>
          <w:tab w:val="num" w:pos="5040"/>
        </w:tabs>
        <w:ind w:left="5040" w:hanging="360"/>
      </w:pPr>
      <w:rPr>
        <w:rFonts w:ascii="Arial" w:hAnsi="Arial" w:hint="default"/>
      </w:rPr>
    </w:lvl>
    <w:lvl w:ilvl="7" w:tplc="39422654" w:tentative="1">
      <w:start w:val="1"/>
      <w:numFmt w:val="bullet"/>
      <w:lvlText w:val="•"/>
      <w:lvlJc w:val="left"/>
      <w:pPr>
        <w:tabs>
          <w:tab w:val="num" w:pos="5760"/>
        </w:tabs>
        <w:ind w:left="5760" w:hanging="360"/>
      </w:pPr>
      <w:rPr>
        <w:rFonts w:ascii="Arial" w:hAnsi="Arial" w:hint="default"/>
      </w:rPr>
    </w:lvl>
    <w:lvl w:ilvl="8" w:tplc="C8B0AA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4"/>
  </w:num>
  <w:num w:numId="4">
    <w:abstractNumId w:val="7"/>
  </w:num>
  <w:num w:numId="5">
    <w:abstractNumId w:val="9"/>
  </w:num>
  <w:num w:numId="6">
    <w:abstractNumId w:val="2"/>
  </w:num>
  <w:num w:numId="7">
    <w:abstractNumId w:val="1"/>
  </w:num>
  <w:num w:numId="8">
    <w:abstractNumId w:val="16"/>
  </w:num>
  <w:num w:numId="9">
    <w:abstractNumId w:val="10"/>
  </w:num>
  <w:num w:numId="10">
    <w:abstractNumId w:val="6"/>
  </w:num>
  <w:num w:numId="11">
    <w:abstractNumId w:val="0"/>
  </w:num>
  <w:num w:numId="12">
    <w:abstractNumId w:val="17"/>
  </w:num>
  <w:num w:numId="13">
    <w:abstractNumId w:val="8"/>
  </w:num>
  <w:num w:numId="14">
    <w:abstractNumId w:val="13"/>
  </w:num>
  <w:num w:numId="15">
    <w:abstractNumId w:val="4"/>
  </w:num>
  <w:num w:numId="16">
    <w:abstractNumId w:val="5"/>
  </w:num>
  <w:num w:numId="17">
    <w:abstractNumId w:val="12"/>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890"/>
    <w:rsid w:val="0007391A"/>
    <w:rsid w:val="00073ADB"/>
    <w:rsid w:val="00073BA5"/>
    <w:rsid w:val="00074238"/>
    <w:rsid w:val="000743BF"/>
    <w:rsid w:val="00074583"/>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68D"/>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7B9"/>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1F72"/>
    <w:rsid w:val="00152280"/>
    <w:rsid w:val="00152328"/>
    <w:rsid w:val="0015268A"/>
    <w:rsid w:val="00153597"/>
    <w:rsid w:val="0015375F"/>
    <w:rsid w:val="00153A93"/>
    <w:rsid w:val="00153E6C"/>
    <w:rsid w:val="00154183"/>
    <w:rsid w:val="001545ED"/>
    <w:rsid w:val="00154E4C"/>
    <w:rsid w:val="00155C09"/>
    <w:rsid w:val="0015643C"/>
    <w:rsid w:val="001565A9"/>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71F3"/>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A09"/>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4740"/>
    <w:rsid w:val="002658AB"/>
    <w:rsid w:val="00265ED7"/>
    <w:rsid w:val="002662B7"/>
    <w:rsid w:val="00266A3E"/>
    <w:rsid w:val="00266C33"/>
    <w:rsid w:val="0026711B"/>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3DD"/>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59D8"/>
    <w:rsid w:val="002B6418"/>
    <w:rsid w:val="002B6A47"/>
    <w:rsid w:val="002B716C"/>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725"/>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FB1"/>
    <w:rsid w:val="00313025"/>
    <w:rsid w:val="00315138"/>
    <w:rsid w:val="003157DC"/>
    <w:rsid w:val="00315B37"/>
    <w:rsid w:val="00315CE9"/>
    <w:rsid w:val="003161AC"/>
    <w:rsid w:val="003168FC"/>
    <w:rsid w:val="00316BC4"/>
    <w:rsid w:val="00317C3D"/>
    <w:rsid w:val="00317EBA"/>
    <w:rsid w:val="0032080E"/>
    <w:rsid w:val="00320934"/>
    <w:rsid w:val="00320A15"/>
    <w:rsid w:val="00320AAF"/>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3FD5"/>
    <w:rsid w:val="00354378"/>
    <w:rsid w:val="00354883"/>
    <w:rsid w:val="0035531E"/>
    <w:rsid w:val="003560D1"/>
    <w:rsid w:val="00356B36"/>
    <w:rsid w:val="00356E1D"/>
    <w:rsid w:val="003573F2"/>
    <w:rsid w:val="003577DF"/>
    <w:rsid w:val="003577F9"/>
    <w:rsid w:val="0036029D"/>
    <w:rsid w:val="00360731"/>
    <w:rsid w:val="00360C50"/>
    <w:rsid w:val="00360E97"/>
    <w:rsid w:val="00360EAE"/>
    <w:rsid w:val="00360F96"/>
    <w:rsid w:val="003610C8"/>
    <w:rsid w:val="003615AC"/>
    <w:rsid w:val="00361F95"/>
    <w:rsid w:val="003621E2"/>
    <w:rsid w:val="003625F9"/>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6A4"/>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090"/>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736"/>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5DBC"/>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67F"/>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09E"/>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D3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129"/>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9C7"/>
    <w:rsid w:val="00500C80"/>
    <w:rsid w:val="00500F0C"/>
    <w:rsid w:val="00501116"/>
    <w:rsid w:val="00501A9C"/>
    <w:rsid w:val="00501CAF"/>
    <w:rsid w:val="005028D7"/>
    <w:rsid w:val="005030B0"/>
    <w:rsid w:val="005032B8"/>
    <w:rsid w:val="0050366D"/>
    <w:rsid w:val="00504255"/>
    <w:rsid w:val="00504857"/>
    <w:rsid w:val="00504F5F"/>
    <w:rsid w:val="00505FCC"/>
    <w:rsid w:val="00506693"/>
    <w:rsid w:val="00506846"/>
    <w:rsid w:val="00506A7A"/>
    <w:rsid w:val="00506B28"/>
    <w:rsid w:val="00506F0E"/>
    <w:rsid w:val="0050710C"/>
    <w:rsid w:val="0050785C"/>
    <w:rsid w:val="005079C5"/>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5A8"/>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47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17B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DD6"/>
    <w:rsid w:val="00697F18"/>
    <w:rsid w:val="006A1049"/>
    <w:rsid w:val="006A1488"/>
    <w:rsid w:val="006A2391"/>
    <w:rsid w:val="006A277D"/>
    <w:rsid w:val="006A277F"/>
    <w:rsid w:val="006A2DAF"/>
    <w:rsid w:val="006A4031"/>
    <w:rsid w:val="006A4258"/>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F0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897"/>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37F"/>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72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779"/>
    <w:rsid w:val="008564C2"/>
    <w:rsid w:val="00856821"/>
    <w:rsid w:val="00856A4B"/>
    <w:rsid w:val="00857899"/>
    <w:rsid w:val="008602EE"/>
    <w:rsid w:val="0086130F"/>
    <w:rsid w:val="00861758"/>
    <w:rsid w:val="008619CD"/>
    <w:rsid w:val="00861F2F"/>
    <w:rsid w:val="00862147"/>
    <w:rsid w:val="008638BB"/>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B779A"/>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476F"/>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257"/>
    <w:rsid w:val="009255FA"/>
    <w:rsid w:val="00925706"/>
    <w:rsid w:val="00925DF6"/>
    <w:rsid w:val="009264F0"/>
    <w:rsid w:val="00926586"/>
    <w:rsid w:val="0092683E"/>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D92"/>
    <w:rsid w:val="00962FFF"/>
    <w:rsid w:val="00963062"/>
    <w:rsid w:val="00963A9D"/>
    <w:rsid w:val="0096472A"/>
    <w:rsid w:val="00964817"/>
    <w:rsid w:val="009650B4"/>
    <w:rsid w:val="0096549D"/>
    <w:rsid w:val="009656C2"/>
    <w:rsid w:val="00967632"/>
    <w:rsid w:val="0096773A"/>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0F6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4E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07F"/>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000"/>
    <w:rsid w:val="009C4A98"/>
    <w:rsid w:val="009C50E8"/>
    <w:rsid w:val="009C56C6"/>
    <w:rsid w:val="009C570A"/>
    <w:rsid w:val="009C5FE5"/>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ABD"/>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014"/>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43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67FC1"/>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BAC"/>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ACD"/>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0D4"/>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2FC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6BE"/>
    <w:rsid w:val="00B95780"/>
    <w:rsid w:val="00B95D5F"/>
    <w:rsid w:val="00B961E4"/>
    <w:rsid w:val="00B9795E"/>
    <w:rsid w:val="00BA0843"/>
    <w:rsid w:val="00BA16C6"/>
    <w:rsid w:val="00BA202C"/>
    <w:rsid w:val="00BA303C"/>
    <w:rsid w:val="00BA39A9"/>
    <w:rsid w:val="00BA3A5D"/>
    <w:rsid w:val="00BA3FCA"/>
    <w:rsid w:val="00BA4F3F"/>
    <w:rsid w:val="00BA54A6"/>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9CA"/>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963"/>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661"/>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531"/>
    <w:rsid w:val="00C8184B"/>
    <w:rsid w:val="00C81AD2"/>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07D"/>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636"/>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D5E"/>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29A4"/>
    <w:rsid w:val="00D3311E"/>
    <w:rsid w:val="00D33180"/>
    <w:rsid w:val="00D340FE"/>
    <w:rsid w:val="00D343F9"/>
    <w:rsid w:val="00D34717"/>
    <w:rsid w:val="00D34A9D"/>
    <w:rsid w:val="00D34EE4"/>
    <w:rsid w:val="00D35402"/>
    <w:rsid w:val="00D3556D"/>
    <w:rsid w:val="00D3645C"/>
    <w:rsid w:val="00D36628"/>
    <w:rsid w:val="00D3672E"/>
    <w:rsid w:val="00D36C40"/>
    <w:rsid w:val="00D36F1B"/>
    <w:rsid w:val="00D3768A"/>
    <w:rsid w:val="00D40B8E"/>
    <w:rsid w:val="00D41198"/>
    <w:rsid w:val="00D41BE5"/>
    <w:rsid w:val="00D41F8D"/>
    <w:rsid w:val="00D42106"/>
    <w:rsid w:val="00D42173"/>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4C4"/>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369F"/>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46F5"/>
    <w:rsid w:val="00DB5877"/>
    <w:rsid w:val="00DB5963"/>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5E4B"/>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A3F"/>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4059"/>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134"/>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6CFE"/>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CAB"/>
    <w:rsid w:val="00EB5E1A"/>
    <w:rsid w:val="00EB6C64"/>
    <w:rsid w:val="00EB72BA"/>
    <w:rsid w:val="00EB73A3"/>
    <w:rsid w:val="00EB7473"/>
    <w:rsid w:val="00EB7D9E"/>
    <w:rsid w:val="00EC0168"/>
    <w:rsid w:val="00EC0D0F"/>
    <w:rsid w:val="00EC13A1"/>
    <w:rsid w:val="00EC1546"/>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9FF"/>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783388">
      <w:bodyDiv w:val="1"/>
      <w:marLeft w:val="0"/>
      <w:marRight w:val="0"/>
      <w:marTop w:val="0"/>
      <w:marBottom w:val="0"/>
      <w:divBdr>
        <w:top w:val="none" w:sz="0" w:space="0" w:color="auto"/>
        <w:left w:val="none" w:sz="0" w:space="0" w:color="auto"/>
        <w:bottom w:val="none" w:sz="0" w:space="0" w:color="auto"/>
        <w:right w:val="none" w:sz="0" w:space="0" w:color="auto"/>
      </w:divBdr>
      <w:divsChild>
        <w:div w:id="1244148206">
          <w:marLeft w:val="547"/>
          <w:marRight w:val="0"/>
          <w:marTop w:val="72"/>
          <w:marBottom w:val="0"/>
          <w:divBdr>
            <w:top w:val="none" w:sz="0" w:space="0" w:color="auto"/>
            <w:left w:val="none" w:sz="0" w:space="0" w:color="auto"/>
            <w:bottom w:val="none" w:sz="0" w:space="0" w:color="auto"/>
            <w:right w:val="none" w:sz="0" w:space="0" w:color="auto"/>
          </w:divBdr>
        </w:div>
        <w:div w:id="653535799">
          <w:marLeft w:val="1166"/>
          <w:marRight w:val="0"/>
          <w:marTop w:val="67"/>
          <w:marBottom w:val="0"/>
          <w:divBdr>
            <w:top w:val="none" w:sz="0" w:space="0" w:color="auto"/>
            <w:left w:val="none" w:sz="0" w:space="0" w:color="auto"/>
            <w:bottom w:val="none" w:sz="0" w:space="0" w:color="auto"/>
            <w:right w:val="none" w:sz="0" w:space="0" w:color="auto"/>
          </w:divBdr>
        </w:div>
        <w:div w:id="1005669017">
          <w:marLeft w:val="1166"/>
          <w:marRight w:val="0"/>
          <w:marTop w:val="67"/>
          <w:marBottom w:val="0"/>
          <w:divBdr>
            <w:top w:val="none" w:sz="0" w:space="0" w:color="auto"/>
            <w:left w:val="none" w:sz="0" w:space="0" w:color="auto"/>
            <w:bottom w:val="none" w:sz="0" w:space="0" w:color="auto"/>
            <w:right w:val="none" w:sz="0" w:space="0" w:color="auto"/>
          </w:divBdr>
        </w:div>
        <w:div w:id="56250164">
          <w:marLeft w:val="1166"/>
          <w:marRight w:val="0"/>
          <w:marTop w:val="6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C46B8-066D-436A-B660-B1E25683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2019-08-14T08:48:00Z</dcterms:created>
  <dcterms:modified xsi:type="dcterms:W3CDTF">2019-08-16T16:21:00Z</dcterms:modified>
</cp:coreProperties>
</file>